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jc w:val="center"/>
        <w:textAlignment w:val="auto"/>
        <w:rPr>
          <w:rFonts w:hint="eastAsia" w:ascii="方正小标宋简体" w:eastAsia="方正小标宋简体" w:cs="黑体"/>
          <w:color w:val="auto"/>
          <w:kern w:val="0"/>
          <w:sz w:val="44"/>
          <w:szCs w:val="44"/>
          <w:lang w:val="en-US" w:eastAsia="zh-CN"/>
        </w:rPr>
      </w:pPr>
      <w:r>
        <w:rPr>
          <w:rFonts w:hint="eastAsia" w:ascii="方正小标宋简体" w:eastAsia="方正小标宋简体" w:cs="黑体"/>
          <w:color w:val="auto"/>
          <w:kern w:val="0"/>
          <w:sz w:val="44"/>
          <w:szCs w:val="44"/>
          <w:lang w:val="en-US" w:eastAsia="zh-CN"/>
        </w:rPr>
        <w:t>关于开展2020年广东省优秀社会科学普及专家、基地、作品、工作者暨广东省社会</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jc w:val="center"/>
        <w:textAlignment w:val="auto"/>
        <w:rPr>
          <w:rFonts w:hint="eastAsia" w:ascii="方正小标宋简体" w:eastAsia="方正小标宋简体" w:cs="黑体"/>
          <w:color w:val="auto"/>
          <w:kern w:val="0"/>
          <w:sz w:val="44"/>
          <w:szCs w:val="44"/>
          <w:lang w:val="en-US" w:eastAsia="zh-CN"/>
        </w:rPr>
      </w:pPr>
      <w:r>
        <w:rPr>
          <w:rFonts w:hint="eastAsia" w:ascii="方正小标宋简体" w:eastAsia="方正小标宋简体" w:cs="黑体"/>
          <w:color w:val="auto"/>
          <w:kern w:val="0"/>
          <w:sz w:val="44"/>
          <w:szCs w:val="44"/>
          <w:lang w:val="en-US" w:eastAsia="zh-CN"/>
        </w:rPr>
        <w:t>科学普及工作先进单位评选工作的通知</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jc w:val="center"/>
        <w:textAlignment w:val="auto"/>
        <w:rPr>
          <w:rFonts w:hint="eastAsia" w:ascii="仿宋" w:hAnsi="仿宋" w:eastAsia="仿宋" w:cs="仿宋"/>
          <w:b/>
          <w:color w:val="auto"/>
          <w:sz w:val="32"/>
          <w:szCs w:val="32"/>
          <w:lang w:eastAsia="zh-CN"/>
        </w:rPr>
      </w:pPr>
    </w:p>
    <w:p>
      <w:pPr>
        <w:keepNext w:val="0"/>
        <w:keepLines w:val="0"/>
        <w:pageBreakBefore w:val="0"/>
        <w:kinsoku/>
        <w:wordWrap/>
        <w:overflowPunct/>
        <w:topLinePunct w:val="0"/>
        <w:bidi w:val="0"/>
        <w:snapToGrid/>
        <w:spacing w:line="520" w:lineRule="exact"/>
        <w:ind w:right="0" w:rightChars="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各地级以上市社科联，各高校社科联，各省级社科类社会组织，各省级人文社科普及基地和示范基地：</w:t>
      </w:r>
    </w:p>
    <w:p>
      <w:pPr>
        <w:keepNext w:val="0"/>
        <w:keepLines w:val="0"/>
        <w:pageBreakBefore w:val="0"/>
        <w:kinsoku/>
        <w:wordWrap/>
        <w:overflowPunct/>
        <w:topLinePunct w:val="0"/>
        <w:bidi w:val="0"/>
        <w:snapToGrid/>
        <w:spacing w:line="52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为深入学习贯彻习近平总书记关于扶贫工作的重要论述，增强打赢脱贫攻坚战的政治责任感、历史使命感和决战决胜紧迫感，助力决战脱贫攻坚、决胜全面建成小康社会，广东省社科联将于2020年11月26日下午在肇庆市封开县南丰镇侯村举办“倡导绿色生产生活方式 决胜全面建成小康社会”2020广东社会科学普及周主题日活动，届时</w:t>
      </w:r>
      <w:r>
        <w:rPr>
          <w:rFonts w:hint="eastAsia" w:ascii="仿宋_GB2312" w:hAnsi="仿宋_GB2312" w:eastAsia="仿宋_GB2312" w:cs="仿宋_GB2312"/>
          <w:b w:val="0"/>
          <w:bCs w:val="0"/>
          <w:color w:val="auto"/>
          <w:sz w:val="32"/>
          <w:szCs w:val="32"/>
          <w:lang w:eastAsia="zh-CN"/>
        </w:rPr>
        <w:t>将表彰</w:t>
      </w:r>
      <w:r>
        <w:rPr>
          <w:rFonts w:hint="eastAsia" w:ascii="仿宋_GB2312" w:hAnsi="仿宋_GB2312" w:eastAsia="仿宋_GB2312" w:cs="仿宋_GB2312"/>
          <w:b w:val="0"/>
          <w:bCs w:val="0"/>
          <w:color w:val="auto"/>
          <w:sz w:val="32"/>
          <w:szCs w:val="32"/>
          <w:lang w:val="en-US" w:eastAsia="zh-CN"/>
        </w:rPr>
        <w:t>2020年广东省</w:t>
      </w:r>
      <w:r>
        <w:rPr>
          <w:rFonts w:hint="eastAsia" w:ascii="仿宋_GB2312" w:hAnsi="仿宋_GB2312" w:eastAsia="仿宋_GB2312" w:cs="仿宋_GB2312"/>
          <w:b w:val="0"/>
          <w:bCs w:val="0"/>
          <w:color w:val="auto"/>
          <w:sz w:val="32"/>
          <w:szCs w:val="32"/>
          <w:lang w:eastAsia="zh-CN"/>
        </w:rPr>
        <w:t>优秀社会科学普及专家、基地、作品、工作者（以下简称广东省社科普及四项优秀）暨广东省社会科学普及工作先进单位（以下简称广东省社科普及先进单位）。</w:t>
      </w:r>
    </w:p>
    <w:p>
      <w:pPr>
        <w:keepNext w:val="0"/>
        <w:keepLines w:val="0"/>
        <w:pageBreakBefore w:val="0"/>
        <w:kinsoku/>
        <w:wordWrap/>
        <w:overflowPunct/>
        <w:topLinePunct w:val="0"/>
        <w:bidi w:val="0"/>
        <w:snapToGrid/>
        <w:spacing w:line="52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现将</w:t>
      </w:r>
      <w:r>
        <w:rPr>
          <w:rFonts w:hint="eastAsia" w:ascii="仿宋_GB2312" w:hAnsi="仿宋_GB2312" w:eastAsia="仿宋_GB2312" w:cs="仿宋_GB2312"/>
          <w:b w:val="0"/>
          <w:bCs w:val="0"/>
          <w:color w:val="auto"/>
          <w:sz w:val="32"/>
          <w:szCs w:val="32"/>
          <w:lang w:val="en-US" w:eastAsia="zh-CN"/>
        </w:rPr>
        <w:t>评选2020年</w:t>
      </w:r>
      <w:r>
        <w:rPr>
          <w:rFonts w:hint="eastAsia" w:ascii="仿宋_GB2312" w:hAnsi="仿宋_GB2312" w:eastAsia="仿宋_GB2312" w:cs="仿宋_GB2312"/>
          <w:b w:val="0"/>
          <w:bCs w:val="0"/>
          <w:color w:val="auto"/>
          <w:sz w:val="32"/>
          <w:szCs w:val="32"/>
          <w:lang w:eastAsia="zh-CN"/>
        </w:rPr>
        <w:t>广东省社科普及</w:t>
      </w:r>
      <w:r>
        <w:rPr>
          <w:rFonts w:hint="eastAsia" w:ascii="仿宋_GB2312" w:hAnsi="仿宋_GB2312" w:eastAsia="仿宋_GB2312" w:cs="仿宋_GB2312"/>
          <w:b w:val="0"/>
          <w:bCs w:val="0"/>
          <w:color w:val="auto"/>
          <w:sz w:val="32"/>
          <w:szCs w:val="32"/>
          <w:lang w:val="en-US" w:eastAsia="zh-CN"/>
        </w:rPr>
        <w:t>四项优秀和广东省社科普及先进单位的有关事项通知如下。</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textAlignment w:val="auto"/>
        <w:rPr>
          <w:rFonts w:ascii="黑体" w:eastAsia="黑体" w:cs="黑体"/>
          <w:color w:val="auto"/>
          <w:kern w:val="0"/>
          <w:sz w:val="32"/>
          <w:szCs w:val="32"/>
          <w:lang w:val="zh-CN"/>
        </w:rPr>
      </w:pPr>
      <w:r>
        <w:rPr>
          <w:rFonts w:hint="eastAsia" w:ascii="黑体" w:eastAsia="黑体" w:cs="黑体"/>
          <w:color w:val="auto"/>
          <w:kern w:val="0"/>
          <w:sz w:val="32"/>
          <w:szCs w:val="32"/>
          <w:lang w:val="zh-CN"/>
        </w:rPr>
        <w:t>一、指导思想和原则</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textAlignment w:val="auto"/>
        <w:rPr>
          <w:rFonts w:hint="eastAsia" w:ascii="仿宋_GB2312" w:hAnsi="仿宋_GB2312" w:eastAsia="仿宋_GB2312" w:cs="仿宋_GB2312"/>
          <w:b w:val="0"/>
          <w:bCs w:val="0"/>
          <w:color w:val="auto"/>
          <w:sz w:val="32"/>
          <w:szCs w:val="32"/>
        </w:rPr>
      </w:pPr>
      <w:r>
        <w:rPr>
          <w:rFonts w:hint="eastAsia" w:ascii="仿宋_GB2312" w:eastAsia="仿宋_GB2312"/>
          <w:color w:val="auto"/>
          <w:sz w:val="32"/>
          <w:szCs w:val="32"/>
          <w:lang w:val="en-US" w:eastAsia="zh-CN"/>
        </w:rPr>
        <w:t>2020年</w:t>
      </w:r>
      <w:r>
        <w:rPr>
          <w:rFonts w:hint="eastAsia" w:ascii="仿宋_GB2312" w:hAnsi="仿宋_GB2312" w:eastAsia="仿宋_GB2312" w:cs="仿宋_GB2312"/>
          <w:b w:val="0"/>
          <w:bCs w:val="0"/>
          <w:color w:val="auto"/>
          <w:sz w:val="32"/>
          <w:szCs w:val="32"/>
          <w:lang w:eastAsia="zh-CN"/>
        </w:rPr>
        <w:t>广东省社科普及</w:t>
      </w:r>
      <w:r>
        <w:rPr>
          <w:rFonts w:hint="eastAsia" w:ascii="仿宋_GB2312" w:eastAsia="仿宋_GB2312"/>
          <w:color w:val="auto"/>
          <w:sz w:val="32"/>
          <w:szCs w:val="32"/>
          <w:lang w:val="en-US" w:eastAsia="zh-CN"/>
        </w:rPr>
        <w:t>四项优秀和先进单位评选工作</w:t>
      </w:r>
      <w:r>
        <w:rPr>
          <w:rFonts w:hint="eastAsia" w:ascii="仿宋_GB2312" w:eastAsia="仿宋_GB2312" w:cs="仿宋_GB2312"/>
          <w:color w:val="auto"/>
          <w:kern w:val="0"/>
          <w:sz w:val="32"/>
          <w:szCs w:val="32"/>
          <w:lang w:val="zh-CN"/>
        </w:rPr>
        <w:t>全面贯彻党的十九大精神，以习近平新时代中国特色社会主义思想为指导，坚持正确政治方向和贴近群众、贴近生活、贴近实际的方针，遵循公开、公平、公正的原则，评选出一批有水平、有影响、有特色的先进代表，助推我省社会科学普及事业全面繁荣、走在前列。</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640"/>
        <w:textAlignment w:val="auto"/>
        <w:rPr>
          <w:rFonts w:hint="eastAsia" w:ascii="黑体" w:eastAsia="黑体" w:cs="黑体"/>
          <w:color w:val="auto"/>
          <w:kern w:val="0"/>
          <w:sz w:val="32"/>
          <w:szCs w:val="32"/>
          <w:lang w:val="en-US" w:eastAsia="zh-CN"/>
        </w:rPr>
      </w:pPr>
      <w:r>
        <w:rPr>
          <w:rFonts w:hint="eastAsia" w:ascii="黑体" w:eastAsia="黑体" w:cs="黑体"/>
          <w:color w:val="auto"/>
          <w:kern w:val="0"/>
          <w:sz w:val="32"/>
          <w:szCs w:val="32"/>
          <w:lang w:val="en-US" w:eastAsia="zh-CN"/>
        </w:rPr>
        <w:t>二、评选时间</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64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自本通知下发之日起至11月20日。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0"/>
        <w:jc w:val="left"/>
        <w:textAlignment w:val="auto"/>
        <w:rPr>
          <w:rFonts w:hint="eastAsia" w:ascii="微软雅黑" w:hAnsi="微软雅黑" w:eastAsia="微软雅黑" w:cs="微软雅黑"/>
          <w:i w:val="0"/>
          <w:caps w:val="0"/>
          <w:color w:val="auto"/>
          <w:spacing w:val="0"/>
          <w:sz w:val="27"/>
          <w:szCs w:val="27"/>
        </w:rPr>
      </w:pPr>
      <w:r>
        <w:rPr>
          <w:rFonts w:hint="eastAsia" w:ascii="黑体" w:hAnsi="黑体" w:eastAsia="黑体" w:cs="黑体"/>
          <w:color w:val="auto"/>
          <w:kern w:val="0"/>
          <w:sz w:val="32"/>
          <w:szCs w:val="32"/>
          <w:lang w:val="en-US" w:eastAsia="zh-CN"/>
        </w:rPr>
        <w:t>三</w:t>
      </w:r>
      <w:r>
        <w:rPr>
          <w:rFonts w:hint="eastAsia" w:ascii="黑体" w:hAnsi="黑体" w:eastAsia="黑体" w:cs="黑体"/>
          <w:i w:val="0"/>
          <w:caps w:val="0"/>
          <w:color w:val="auto"/>
          <w:spacing w:val="0"/>
          <w:kern w:val="0"/>
          <w:sz w:val="32"/>
          <w:szCs w:val="32"/>
          <w:shd w:val="clear" w:fill="FFFFFF"/>
          <w:lang w:val="en-US" w:eastAsia="zh-CN" w:bidi="ar"/>
        </w:rPr>
        <w:t>、</w:t>
      </w:r>
      <w:r>
        <w:rPr>
          <w:rFonts w:hint="eastAsia" w:ascii="黑体" w:hAnsi="宋体" w:eastAsia="黑体" w:cs="黑体"/>
          <w:i w:val="0"/>
          <w:caps w:val="0"/>
          <w:color w:val="auto"/>
          <w:spacing w:val="0"/>
          <w:kern w:val="0"/>
          <w:sz w:val="32"/>
          <w:szCs w:val="32"/>
          <w:shd w:val="clear" w:fill="FFFFFF"/>
          <w:lang w:val="en-US" w:eastAsia="zh-CN" w:bidi="ar"/>
        </w:rPr>
        <w:t>评选程序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30"/>
        <w:jc w:val="left"/>
        <w:textAlignment w:val="auto"/>
        <w:rPr>
          <w:rFonts w:hint="eastAsia" w:ascii="楷体" w:hAnsi="楷体" w:eastAsia="楷体" w:cs="楷体"/>
          <w:b/>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评选工作分各地市、各单位推荐申报和省社科联审核评定两个阶段进行。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30"/>
        <w:jc w:val="left"/>
        <w:textAlignment w:val="auto"/>
        <w:rPr>
          <w:rFonts w:hint="eastAsia" w:ascii="微软雅黑" w:hAnsi="微软雅黑" w:eastAsia="微软雅黑" w:cs="微软雅黑"/>
          <w:i w:val="0"/>
          <w:caps w:val="0"/>
          <w:color w:val="auto"/>
          <w:spacing w:val="0"/>
          <w:sz w:val="27"/>
          <w:szCs w:val="27"/>
        </w:rPr>
      </w:pPr>
      <w:r>
        <w:rPr>
          <w:rFonts w:hint="eastAsia" w:ascii="楷体" w:hAnsi="楷体" w:eastAsia="楷体" w:cs="楷体"/>
          <w:b/>
          <w:i w:val="0"/>
          <w:caps w:val="0"/>
          <w:color w:val="auto"/>
          <w:spacing w:val="0"/>
          <w:kern w:val="0"/>
          <w:sz w:val="32"/>
          <w:szCs w:val="32"/>
          <w:shd w:val="clear" w:fill="FFFFFF"/>
          <w:lang w:val="en-US" w:eastAsia="zh-CN" w:bidi="ar"/>
        </w:rPr>
        <w:t>（一）推荐申报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right="0" w:rightChars="0"/>
        <w:jc w:val="left"/>
        <w:textAlignment w:val="auto"/>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 xml:space="preserve">   </w:t>
      </w:r>
      <w:r>
        <w:rPr>
          <w:rFonts w:hint="eastAsia" w:ascii="仿宋" w:hAnsi="仿宋" w:eastAsia="仿宋" w:cs="仿宋"/>
          <w:b w:val="0"/>
          <w:bCs w:val="0"/>
          <w:i w:val="0"/>
          <w:caps w:val="0"/>
          <w:color w:val="auto"/>
          <w:spacing w:val="0"/>
          <w:kern w:val="0"/>
          <w:sz w:val="32"/>
          <w:szCs w:val="32"/>
          <w:shd w:val="clear" w:fill="FFFFFF"/>
          <w:lang w:val="en-US" w:eastAsia="zh-CN" w:bidi="ar"/>
        </w:rPr>
        <w:t xml:space="preserve"> 本阶段开展2020年广东省</w:t>
      </w:r>
      <w:r>
        <w:rPr>
          <w:rFonts w:hint="eastAsia" w:ascii="仿宋_GB2312" w:hAnsi="仿宋_GB2312" w:eastAsia="仿宋_GB2312" w:cs="仿宋_GB2312"/>
          <w:b w:val="0"/>
          <w:bCs w:val="0"/>
          <w:color w:val="auto"/>
          <w:sz w:val="32"/>
          <w:szCs w:val="32"/>
          <w:lang w:eastAsia="zh-CN"/>
        </w:rPr>
        <w:t>社科普及</w:t>
      </w:r>
      <w:r>
        <w:rPr>
          <w:rFonts w:hint="eastAsia" w:ascii="仿宋" w:hAnsi="仿宋" w:eastAsia="仿宋" w:cs="仿宋"/>
          <w:b w:val="0"/>
          <w:bCs w:val="0"/>
          <w:i w:val="0"/>
          <w:caps w:val="0"/>
          <w:color w:val="auto"/>
          <w:spacing w:val="0"/>
          <w:kern w:val="0"/>
          <w:sz w:val="32"/>
          <w:szCs w:val="32"/>
          <w:shd w:val="clear" w:fill="FFFFFF"/>
          <w:lang w:val="en-US" w:eastAsia="zh-CN" w:bidi="ar"/>
        </w:rPr>
        <w:t>四项优秀和先进单位推荐申报工作。其中，四项优秀推荐申报方式分为地级以上市推荐和省社科联直接推荐两种，先进单位推荐申报方式为自荐申报一种。于2020年11月13日前完成。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0"/>
        <w:jc w:val="left"/>
        <w:textAlignment w:val="auto"/>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1.地级以上市推荐2020年广东省四项优秀候选名单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0"/>
        <w:jc w:val="left"/>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_GB2312" w:eastAsia="仿宋_GB2312"/>
          <w:b w:val="0"/>
          <w:bCs w:val="0"/>
          <w:color w:val="auto"/>
          <w:sz w:val="32"/>
          <w:szCs w:val="32"/>
          <w:lang w:eastAsia="zh-CN"/>
        </w:rPr>
        <w:t>各地级以上市社科联</w:t>
      </w:r>
      <w:r>
        <w:rPr>
          <w:rFonts w:hint="eastAsia" w:ascii="仿宋" w:hAnsi="仿宋" w:eastAsia="仿宋" w:cs="仿宋"/>
          <w:b w:val="0"/>
          <w:bCs w:val="0"/>
          <w:i w:val="0"/>
          <w:caps w:val="0"/>
          <w:color w:val="auto"/>
          <w:spacing w:val="0"/>
          <w:kern w:val="0"/>
          <w:sz w:val="32"/>
          <w:szCs w:val="32"/>
          <w:shd w:val="clear" w:fill="FFFFFF"/>
          <w:lang w:val="en-US" w:eastAsia="zh-CN" w:bidi="ar"/>
        </w:rPr>
        <w:t>按照推荐申报条件，组织</w:t>
      </w:r>
      <w:r>
        <w:rPr>
          <w:rFonts w:hint="eastAsia" w:ascii="仿宋_GB2312" w:eastAsia="仿宋_GB2312"/>
          <w:b w:val="0"/>
          <w:bCs w:val="0"/>
          <w:color w:val="auto"/>
          <w:sz w:val="32"/>
          <w:szCs w:val="32"/>
          <w:lang w:eastAsia="zh-CN"/>
        </w:rPr>
        <w:t>市属</w:t>
      </w:r>
      <w:r>
        <w:rPr>
          <w:rFonts w:hint="eastAsia" w:ascii="仿宋" w:hAnsi="仿宋" w:eastAsia="仿宋" w:cs="仿宋"/>
          <w:i w:val="0"/>
          <w:caps w:val="0"/>
          <w:color w:val="auto"/>
          <w:spacing w:val="0"/>
          <w:kern w:val="0"/>
          <w:sz w:val="32"/>
          <w:szCs w:val="32"/>
          <w:shd w:val="clear" w:fill="FFFFFF"/>
          <w:lang w:val="en-US" w:eastAsia="zh-CN" w:bidi="ar"/>
        </w:rPr>
        <w:t>各大专院校、党校干校、社科研究机构、社科类社会组织分别填报2020年广东省优秀社科普及专家、作品、工作者相关表格（详见附件1-3）。申报优秀社科普及作品的，需报送样品；申报优秀社科普及专家、工作者的，需同时附电子相片报送。最终，各地级以上市社科联向省社科联推荐</w:t>
      </w:r>
      <w:r>
        <w:rPr>
          <w:rFonts w:hint="eastAsia" w:ascii="仿宋" w:hAnsi="仿宋" w:eastAsia="仿宋" w:cs="仿宋"/>
          <w:b w:val="0"/>
          <w:bCs/>
          <w:i w:val="0"/>
          <w:caps w:val="0"/>
          <w:color w:val="auto"/>
          <w:spacing w:val="0"/>
          <w:kern w:val="0"/>
          <w:sz w:val="32"/>
          <w:szCs w:val="32"/>
          <w:shd w:val="clear" w:fill="FFFFFF"/>
          <w:lang w:val="en-US" w:eastAsia="zh-CN" w:bidi="ar"/>
        </w:rPr>
        <w:t>优秀社科普及专家、工作者候选人各2名，优秀社科普及候选作品2部（件）。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0"/>
        <w:jc w:val="left"/>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i w:val="0"/>
          <w:caps w:val="0"/>
          <w:color w:val="auto"/>
          <w:spacing w:val="0"/>
          <w:kern w:val="0"/>
          <w:sz w:val="32"/>
          <w:szCs w:val="32"/>
          <w:shd w:val="clear" w:fill="FFFFFF"/>
          <w:lang w:val="en-US" w:eastAsia="zh-CN" w:bidi="ar"/>
        </w:rPr>
        <w:t>各地级以上市社科联</w:t>
      </w:r>
      <w:r>
        <w:rPr>
          <w:rFonts w:hint="eastAsia" w:ascii="仿宋" w:hAnsi="仿宋" w:eastAsia="仿宋" w:cs="仿宋"/>
          <w:b w:val="0"/>
          <w:bCs w:val="0"/>
          <w:i w:val="0"/>
          <w:caps w:val="0"/>
          <w:color w:val="auto"/>
          <w:spacing w:val="0"/>
          <w:kern w:val="0"/>
          <w:sz w:val="32"/>
          <w:szCs w:val="32"/>
          <w:shd w:val="clear" w:fill="FFFFFF"/>
          <w:lang w:val="en-US" w:eastAsia="zh-CN" w:bidi="ar"/>
        </w:rPr>
        <w:t>按照推荐申报条件，</w:t>
      </w:r>
      <w:r>
        <w:rPr>
          <w:rFonts w:hint="eastAsia" w:ascii="仿宋" w:hAnsi="仿宋" w:eastAsia="仿宋" w:cs="仿宋"/>
          <w:b w:val="0"/>
          <w:bCs/>
          <w:i w:val="0"/>
          <w:caps w:val="0"/>
          <w:color w:val="auto"/>
          <w:spacing w:val="0"/>
          <w:kern w:val="0"/>
          <w:sz w:val="32"/>
          <w:szCs w:val="32"/>
          <w:shd w:val="clear" w:fill="FFFFFF"/>
          <w:lang w:val="en-US" w:eastAsia="zh-CN" w:bidi="ar"/>
        </w:rPr>
        <w:t>组织当地的省级人文社科普及基地和省级人文社科普及示范基地分别填报2020年广东省优秀社科普及基地相关表格（详见附件4）</w:t>
      </w:r>
      <w:r>
        <w:rPr>
          <w:rFonts w:hint="eastAsia" w:ascii="仿宋" w:hAnsi="仿宋" w:eastAsia="仿宋" w:cs="仿宋"/>
          <w:i w:val="0"/>
          <w:caps w:val="0"/>
          <w:color w:val="auto"/>
          <w:spacing w:val="0"/>
          <w:kern w:val="0"/>
          <w:sz w:val="32"/>
          <w:szCs w:val="32"/>
          <w:shd w:val="clear" w:fill="FFFFFF"/>
          <w:lang w:val="en-US" w:eastAsia="zh-CN" w:bidi="ar"/>
        </w:rPr>
        <w:t>，以及相关数据、图片或视频。最终，各地级以上市社科联向省社科联推荐</w:t>
      </w:r>
      <w:r>
        <w:rPr>
          <w:rFonts w:hint="eastAsia" w:ascii="仿宋" w:hAnsi="仿宋" w:eastAsia="仿宋" w:cs="仿宋"/>
          <w:b w:val="0"/>
          <w:bCs/>
          <w:i w:val="0"/>
          <w:caps w:val="0"/>
          <w:color w:val="auto"/>
          <w:spacing w:val="0"/>
          <w:kern w:val="0"/>
          <w:sz w:val="32"/>
          <w:szCs w:val="32"/>
          <w:shd w:val="clear" w:fill="FFFFFF"/>
          <w:lang w:val="en-US" w:eastAsia="zh-CN" w:bidi="ar"/>
        </w:rPr>
        <w:t>优秀社科普及候选基地</w:t>
      </w:r>
      <w:r>
        <w:rPr>
          <w:rFonts w:hint="eastAsia" w:ascii="仿宋" w:hAnsi="仿宋" w:eastAsia="仿宋" w:cs="仿宋"/>
          <w:b w:val="0"/>
          <w:bCs/>
          <w:i w:val="0"/>
          <w:caps w:val="0"/>
          <w:color w:val="auto"/>
          <w:spacing w:val="0"/>
          <w:kern w:val="0"/>
          <w:sz w:val="32"/>
          <w:szCs w:val="32"/>
          <w:shd w:val="clear" w:fill="FFFFFF"/>
          <w:lang w:val="en-US" w:eastAsia="zh-CN" w:bidi="ar"/>
        </w:rPr>
        <w:t>各</w:t>
      </w:r>
      <w:r>
        <w:rPr>
          <w:rFonts w:hint="eastAsia" w:ascii="仿宋" w:hAnsi="仿宋" w:eastAsia="仿宋" w:cs="仿宋"/>
          <w:b w:val="0"/>
          <w:bCs/>
          <w:i w:val="0"/>
          <w:caps w:val="0"/>
          <w:color w:val="auto"/>
          <w:spacing w:val="0"/>
          <w:kern w:val="0"/>
          <w:sz w:val="32"/>
          <w:szCs w:val="32"/>
          <w:shd w:val="clear" w:fill="FFFFFF"/>
          <w:lang w:val="en-US" w:eastAsia="zh-CN" w:bidi="ar"/>
        </w:rPr>
        <w:t>2个。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0"/>
        <w:jc w:val="left"/>
        <w:textAlignment w:val="auto"/>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2.直接推荐2020年广东省优秀社科普及专家、作品、工作者候选名单</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_GB2312" w:eastAsia="仿宋_GB2312"/>
          <w:b w:val="0"/>
          <w:bCs w:val="0"/>
          <w:color w:val="auto"/>
          <w:sz w:val="32"/>
          <w:szCs w:val="32"/>
          <w:lang w:eastAsia="zh-CN"/>
        </w:rPr>
        <w:t>省社科联组织全省省（部）属以上高校社科联、省级社科类社会组织自主申报</w:t>
      </w:r>
      <w:r>
        <w:rPr>
          <w:rFonts w:hint="eastAsia" w:ascii="仿宋" w:hAnsi="仿宋" w:eastAsia="仿宋" w:cs="仿宋"/>
          <w:i w:val="0"/>
          <w:caps w:val="0"/>
          <w:color w:val="auto"/>
          <w:spacing w:val="0"/>
          <w:kern w:val="0"/>
          <w:sz w:val="32"/>
          <w:szCs w:val="32"/>
          <w:shd w:val="clear" w:fill="FFFFFF"/>
          <w:lang w:val="en-US" w:eastAsia="zh-CN" w:bidi="ar"/>
        </w:rPr>
        <w:t>2020年广东省优秀</w:t>
      </w:r>
      <w:r>
        <w:rPr>
          <w:rFonts w:hint="eastAsia" w:ascii="仿宋" w:hAnsi="仿宋" w:eastAsia="仿宋" w:cs="仿宋"/>
          <w:b w:val="0"/>
          <w:bCs/>
          <w:i w:val="0"/>
          <w:caps w:val="0"/>
          <w:color w:val="auto"/>
          <w:spacing w:val="0"/>
          <w:kern w:val="0"/>
          <w:sz w:val="32"/>
          <w:szCs w:val="32"/>
          <w:shd w:val="clear" w:fill="FFFFFF"/>
          <w:lang w:val="en-US" w:eastAsia="zh-CN" w:bidi="ar"/>
        </w:rPr>
        <w:t>社科普及专家、作品、工作者，填报内容与地市相同（详见附件1-3）。最终，省社科联从中直接审核推选出优秀社科普及专家、工作者候选人各8名，优秀社科普及候选作品8部（件）</w:t>
      </w:r>
      <w:r>
        <w:rPr>
          <w:rFonts w:hint="eastAsia" w:ascii="仿宋" w:hAnsi="仿宋" w:eastAsia="仿宋" w:cs="仿宋"/>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0"/>
        <w:jc w:val="left"/>
        <w:textAlignment w:val="auto"/>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3.自荐申报2020年广东省社科普及先进单位</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各地级以上市社科联、各高校社科联、各省级社科类社会组织可进行2020年广东省社科普及先进单位自荐，自行填报相关表格（详见附件5），并附上本单位2020年</w:t>
      </w:r>
      <w:r>
        <w:rPr>
          <w:rFonts w:hint="default" w:ascii="仿宋" w:hAnsi="仿宋" w:eastAsia="仿宋" w:cs="仿宋"/>
          <w:i w:val="0"/>
          <w:caps w:val="0"/>
          <w:color w:val="auto"/>
          <w:spacing w:val="0"/>
          <w:kern w:val="0"/>
          <w:sz w:val="32"/>
          <w:szCs w:val="32"/>
          <w:shd w:val="clear" w:fill="FFFFFF"/>
          <w:lang w:val="en-US" w:eastAsia="zh-CN" w:bidi="ar"/>
        </w:rPr>
        <w:t>开展</w:t>
      </w:r>
      <w:r>
        <w:rPr>
          <w:rFonts w:hint="eastAsia" w:ascii="仿宋" w:hAnsi="仿宋" w:eastAsia="仿宋" w:cs="仿宋"/>
          <w:i w:val="0"/>
          <w:caps w:val="0"/>
          <w:color w:val="auto"/>
          <w:spacing w:val="0"/>
          <w:kern w:val="0"/>
          <w:sz w:val="32"/>
          <w:szCs w:val="32"/>
          <w:shd w:val="clear" w:fill="FFFFFF"/>
          <w:lang w:val="en-US" w:eastAsia="zh-CN" w:bidi="ar"/>
        </w:rPr>
        <w:t>社科普及工作，特别是组织参与广东社科普及周活动的情况，以及2021年开展社科普及工作的计划方案。最终，由省社科联汇总先进单位候选名单。</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以上3种项目的有关材料需于11月13日前，由各地级以上市、各单位统一电邮或报送至省社科联学术规划部科普办。逾期未报视为放弃。原则上</w:t>
      </w:r>
      <w:r>
        <w:rPr>
          <w:rFonts w:hint="eastAsia" w:ascii="仿宋" w:hAnsi="仿宋" w:eastAsia="仿宋" w:cs="仿宋"/>
          <w:i w:val="0"/>
          <w:caps w:val="0"/>
          <w:color w:val="auto"/>
          <w:spacing w:val="0"/>
          <w:kern w:val="0"/>
          <w:sz w:val="32"/>
          <w:szCs w:val="32"/>
          <w:shd w:val="clear" w:fill="FFFFFF"/>
          <w:lang w:val="en-US" w:eastAsia="zh-CN" w:bidi="ar"/>
        </w:rPr>
        <w:t>曾被评选为省级、国家级优秀社科普及专家、基地、读物、工作者和广东省社会科学普及工作先进单位的，不列入此次推选范围。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30"/>
        <w:jc w:val="left"/>
        <w:textAlignment w:val="auto"/>
        <w:rPr>
          <w:rFonts w:hint="eastAsia" w:ascii="微软雅黑" w:hAnsi="微软雅黑" w:eastAsia="微软雅黑" w:cs="微软雅黑"/>
          <w:i w:val="0"/>
          <w:caps w:val="0"/>
          <w:color w:val="auto"/>
          <w:spacing w:val="0"/>
          <w:sz w:val="27"/>
          <w:szCs w:val="27"/>
        </w:rPr>
      </w:pPr>
      <w:r>
        <w:rPr>
          <w:rFonts w:hint="eastAsia" w:ascii="楷体" w:hAnsi="楷体" w:eastAsia="楷体" w:cs="楷体"/>
          <w:b/>
          <w:i w:val="0"/>
          <w:caps w:val="0"/>
          <w:color w:val="auto"/>
          <w:spacing w:val="0"/>
          <w:kern w:val="0"/>
          <w:sz w:val="32"/>
          <w:szCs w:val="32"/>
          <w:shd w:val="clear" w:fill="FFFFFF"/>
          <w:lang w:val="en-US" w:eastAsia="zh-CN" w:bidi="ar"/>
        </w:rPr>
        <w:t>（二）审核评定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_GB2312" w:eastAsia="仿宋_GB2312" w:cs="仿宋_GB2312"/>
          <w:color w:val="auto"/>
          <w:kern w:val="0"/>
          <w:sz w:val="32"/>
          <w:szCs w:val="32"/>
          <w:lang w:val="en-US" w:eastAsia="zh-CN"/>
        </w:rPr>
      </w:pPr>
      <w:r>
        <w:rPr>
          <w:rFonts w:hint="eastAsia" w:ascii="仿宋" w:hAnsi="仿宋" w:eastAsia="仿宋" w:cs="仿宋"/>
          <w:b w:val="0"/>
          <w:bCs w:val="0"/>
          <w:i w:val="0"/>
          <w:caps w:val="0"/>
          <w:color w:val="auto"/>
          <w:spacing w:val="0"/>
          <w:kern w:val="0"/>
          <w:sz w:val="32"/>
          <w:szCs w:val="32"/>
          <w:shd w:val="clear" w:fill="FFFFFF"/>
          <w:lang w:val="en-US" w:eastAsia="zh-CN" w:bidi="ar"/>
        </w:rPr>
        <w:t>审核评定工作由省社科联评审领导小组会同评审专家</w:t>
      </w:r>
      <w:r>
        <w:rPr>
          <w:rFonts w:hint="eastAsia" w:ascii="仿宋_GB2312" w:eastAsia="仿宋_GB2312" w:cs="仿宋_GB2312"/>
          <w:color w:val="auto"/>
          <w:kern w:val="0"/>
          <w:sz w:val="32"/>
          <w:szCs w:val="32"/>
          <w:lang w:val="en-US" w:eastAsia="zh-CN"/>
        </w:rPr>
        <w:t>通过综合评估、集中投票的方式进行评审。计划将于2020年11月20日前完成。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1.2020年广东省社科普及四项优秀评审方法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省社科联根据各地级以上市推荐和直接推荐情况，按照评选条件，</w:t>
      </w:r>
      <w:r>
        <w:rPr>
          <w:rFonts w:hint="eastAsia" w:ascii="仿宋_GB2312" w:eastAsia="仿宋_GB2312" w:cs="仿宋_GB2312"/>
          <w:color w:val="auto"/>
          <w:kern w:val="0"/>
          <w:sz w:val="32"/>
          <w:szCs w:val="32"/>
          <w:lang w:val="zh-CN"/>
        </w:rPr>
        <w:t>依托省社科评奖专家库，确定四项优秀评审组不同学科专家共</w:t>
      </w:r>
      <w:r>
        <w:rPr>
          <w:rFonts w:hint="eastAsia" w:ascii="仿宋_GB2312" w:eastAsia="仿宋_GB2312" w:cs="仿宋_GB2312"/>
          <w:color w:val="auto"/>
          <w:kern w:val="0"/>
          <w:sz w:val="32"/>
          <w:szCs w:val="32"/>
          <w:lang w:val="en-US" w:eastAsia="zh-CN"/>
        </w:rPr>
        <w:t>10人，会同省社科联评审领导工作小组5人，共计15人，通过综合评估、集中投票，</w:t>
      </w:r>
      <w:r>
        <w:rPr>
          <w:rFonts w:hint="eastAsia" w:ascii="仿宋" w:hAnsi="仿宋" w:eastAsia="仿宋" w:cs="仿宋"/>
          <w:i w:val="0"/>
          <w:caps w:val="0"/>
          <w:color w:val="auto"/>
          <w:spacing w:val="0"/>
          <w:kern w:val="0"/>
          <w:sz w:val="32"/>
          <w:szCs w:val="32"/>
          <w:shd w:val="clear" w:fill="FFFFFF"/>
          <w:lang w:val="en-US" w:eastAsia="zh-CN" w:bidi="ar"/>
        </w:rPr>
        <w:t>于11月20日前评选出2020年广东省社科普及四项优秀，并报省社科联党组审定后公示。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3" w:firstLineChars="200"/>
        <w:jc w:val="left"/>
        <w:textAlignment w:val="auto"/>
        <w:rPr>
          <w:rFonts w:hint="eastAsia" w:ascii="仿宋_GB2312" w:eastAsia="仿宋_GB2312" w:cs="仿宋_GB2312"/>
          <w:b/>
          <w:bCs/>
          <w:color w:val="auto"/>
          <w:kern w:val="0"/>
          <w:sz w:val="32"/>
          <w:szCs w:val="32"/>
          <w:lang w:val="en-US" w:eastAsia="zh-CN"/>
        </w:rPr>
      </w:pPr>
      <w:r>
        <w:rPr>
          <w:rFonts w:hint="eastAsia" w:ascii="仿宋_GB2312" w:eastAsia="仿宋_GB2312" w:cs="仿宋_GB2312"/>
          <w:b/>
          <w:bCs/>
          <w:color w:val="auto"/>
          <w:kern w:val="0"/>
          <w:sz w:val="32"/>
          <w:szCs w:val="32"/>
          <w:lang w:val="en-US" w:eastAsia="zh-CN"/>
        </w:rPr>
        <w:t>2.</w:t>
      </w:r>
      <w:r>
        <w:rPr>
          <w:rFonts w:hint="eastAsia" w:ascii="仿宋" w:hAnsi="仿宋" w:eastAsia="仿宋" w:cs="仿宋"/>
          <w:b/>
          <w:bCs/>
          <w:i w:val="0"/>
          <w:caps w:val="0"/>
          <w:color w:val="auto"/>
          <w:spacing w:val="0"/>
          <w:kern w:val="0"/>
          <w:sz w:val="32"/>
          <w:szCs w:val="32"/>
          <w:shd w:val="clear" w:fill="FFFFFF"/>
          <w:lang w:val="en-US" w:eastAsia="zh-CN" w:bidi="ar"/>
        </w:rPr>
        <w:t>2020年广东省社科普及先进单位</w:t>
      </w:r>
      <w:r>
        <w:rPr>
          <w:rFonts w:hint="eastAsia" w:ascii="仿宋_GB2312" w:eastAsia="仿宋_GB2312" w:cs="仿宋_GB2312"/>
          <w:b/>
          <w:bCs/>
          <w:color w:val="auto"/>
          <w:kern w:val="0"/>
          <w:sz w:val="32"/>
          <w:szCs w:val="32"/>
          <w:lang w:val="en-US" w:eastAsia="zh-CN"/>
        </w:rPr>
        <w:t>评审方法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省社科联根据各地级以上市、各单位自荐情况，按照评选条件，</w:t>
      </w:r>
      <w:r>
        <w:rPr>
          <w:rFonts w:hint="eastAsia" w:ascii="仿宋_GB2312" w:eastAsia="仿宋_GB2312" w:cs="仿宋_GB2312"/>
          <w:color w:val="auto"/>
          <w:kern w:val="0"/>
          <w:sz w:val="32"/>
          <w:szCs w:val="32"/>
          <w:lang w:val="zh-CN"/>
        </w:rPr>
        <w:t>依托省社科评奖专家库，确定</w:t>
      </w:r>
      <w:r>
        <w:rPr>
          <w:rFonts w:hint="eastAsia" w:ascii="仿宋" w:hAnsi="仿宋" w:eastAsia="仿宋" w:cs="仿宋"/>
          <w:b w:val="0"/>
          <w:bCs w:val="0"/>
          <w:i w:val="0"/>
          <w:caps w:val="0"/>
          <w:color w:val="auto"/>
          <w:spacing w:val="0"/>
          <w:kern w:val="0"/>
          <w:sz w:val="32"/>
          <w:szCs w:val="32"/>
          <w:shd w:val="clear" w:fill="FFFFFF"/>
          <w:lang w:val="en-US" w:eastAsia="zh-CN" w:bidi="ar"/>
        </w:rPr>
        <w:t>先进单位</w:t>
      </w:r>
      <w:r>
        <w:rPr>
          <w:rFonts w:hint="eastAsia" w:ascii="仿宋_GB2312" w:eastAsia="仿宋_GB2312" w:cs="仿宋_GB2312"/>
          <w:color w:val="auto"/>
          <w:kern w:val="0"/>
          <w:sz w:val="32"/>
          <w:szCs w:val="32"/>
          <w:lang w:val="zh-CN"/>
        </w:rPr>
        <w:t>评审组不同学科专家</w:t>
      </w:r>
      <w:r>
        <w:rPr>
          <w:rFonts w:hint="eastAsia" w:ascii="仿宋_GB2312" w:eastAsia="仿宋_GB2312" w:cs="仿宋_GB2312"/>
          <w:color w:val="auto"/>
          <w:kern w:val="0"/>
          <w:sz w:val="32"/>
          <w:szCs w:val="32"/>
          <w:lang w:val="en-US" w:eastAsia="zh-CN"/>
        </w:rPr>
        <w:t>10人，会同省社科联评审领导工作小组5人，共计15人，通过综合评估、集中投票，</w:t>
      </w:r>
      <w:r>
        <w:rPr>
          <w:rFonts w:hint="eastAsia" w:ascii="仿宋" w:hAnsi="仿宋" w:eastAsia="仿宋" w:cs="仿宋"/>
          <w:i w:val="0"/>
          <w:caps w:val="0"/>
          <w:color w:val="auto"/>
          <w:spacing w:val="0"/>
          <w:kern w:val="0"/>
          <w:sz w:val="32"/>
          <w:szCs w:val="32"/>
          <w:shd w:val="clear" w:fill="FFFFFF"/>
          <w:lang w:val="en-US" w:eastAsia="zh-CN" w:bidi="ar"/>
        </w:rPr>
        <w:t>评选出2020年</w:t>
      </w:r>
      <w:r>
        <w:rPr>
          <w:rFonts w:hint="eastAsia" w:ascii="仿宋" w:hAnsi="仿宋" w:eastAsia="仿宋" w:cs="仿宋"/>
          <w:b w:val="0"/>
          <w:bCs w:val="0"/>
          <w:i w:val="0"/>
          <w:caps w:val="0"/>
          <w:color w:val="auto"/>
          <w:spacing w:val="0"/>
          <w:kern w:val="0"/>
          <w:sz w:val="32"/>
          <w:szCs w:val="32"/>
          <w:shd w:val="clear" w:fill="FFFFFF"/>
          <w:lang w:val="en-US" w:eastAsia="zh-CN" w:bidi="ar"/>
        </w:rPr>
        <w:t>广东省社科普及先进单位</w:t>
      </w:r>
      <w:r>
        <w:rPr>
          <w:rFonts w:hint="eastAsia" w:ascii="仿宋" w:hAnsi="仿宋" w:eastAsia="仿宋" w:cs="仿宋"/>
          <w:i w:val="0"/>
          <w:caps w:val="0"/>
          <w:color w:val="auto"/>
          <w:spacing w:val="0"/>
          <w:kern w:val="0"/>
          <w:sz w:val="32"/>
          <w:szCs w:val="32"/>
          <w:shd w:val="clear" w:fill="FFFFFF"/>
          <w:lang w:val="en-US" w:eastAsia="zh-CN" w:bidi="ar"/>
        </w:rPr>
        <w:t>，并报省社科联党组审定后</w:t>
      </w:r>
      <w:r>
        <w:rPr>
          <w:rFonts w:hint="eastAsia" w:ascii="仿宋_GB2312" w:eastAsia="仿宋_GB2312"/>
          <w:color w:val="auto"/>
          <w:sz w:val="32"/>
          <w:szCs w:val="32"/>
        </w:rPr>
        <w:t>公示。</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640" w:firstLineChars="200"/>
        <w:textAlignment w:val="auto"/>
        <w:rPr>
          <w:rFonts w:ascii="黑体" w:eastAsia="黑体" w:cs="黑体"/>
          <w:color w:val="auto"/>
          <w:kern w:val="0"/>
          <w:sz w:val="32"/>
          <w:szCs w:val="32"/>
          <w:lang w:val="zh-CN"/>
        </w:rPr>
      </w:pPr>
      <w:r>
        <w:rPr>
          <w:rFonts w:hint="eastAsia" w:ascii="黑体" w:eastAsia="黑体" w:cs="黑体"/>
          <w:color w:val="auto"/>
          <w:kern w:val="0"/>
          <w:sz w:val="32"/>
          <w:szCs w:val="32"/>
          <w:lang w:val="zh-CN"/>
        </w:rPr>
        <w:t>四、评选条件</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3" w:firstLineChars="200"/>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楷体" w:hAnsi="楷体" w:eastAsia="楷体" w:cs="楷体"/>
          <w:b/>
          <w:bCs/>
          <w:color w:val="auto"/>
          <w:sz w:val="32"/>
          <w:szCs w:val="32"/>
          <w:lang w:val="en-US" w:eastAsia="zh-CN"/>
        </w:rPr>
        <w:t>（一）推荐申报条件</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3" w:firstLineChars="200"/>
        <w:textAlignment w:val="auto"/>
        <w:rPr>
          <w:rFonts w:hint="eastAsia" w:ascii="仿宋_GB2312" w:eastAsia="仿宋_GB2312"/>
          <w:b/>
          <w:bCs/>
          <w:color w:val="auto"/>
          <w:sz w:val="32"/>
          <w:szCs w:val="32"/>
          <w:lang w:eastAsia="zh-CN"/>
        </w:rPr>
      </w:pPr>
      <w:r>
        <w:rPr>
          <w:rFonts w:hint="eastAsia" w:ascii="仿宋" w:hAnsi="仿宋" w:eastAsia="仿宋" w:cs="仿宋"/>
          <w:b/>
          <w:bCs/>
          <w:color w:val="auto"/>
          <w:sz w:val="32"/>
          <w:szCs w:val="32"/>
          <w:lang w:val="en-US" w:eastAsia="zh-CN"/>
        </w:rPr>
        <w:t>1.2020年广东省优秀社科普及专家需具备以下条件：</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firstLineChars="200"/>
        <w:textAlignment w:val="auto"/>
        <w:rPr>
          <w:rFonts w:hint="eastAsia" w:ascii="仿宋_GB2312" w:eastAsia="仿宋_GB2312"/>
          <w:color w:val="auto"/>
          <w:sz w:val="32"/>
          <w:szCs w:val="32"/>
        </w:rPr>
      </w:pP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eastAsia="zh-CN"/>
        </w:rPr>
        <w:t>）</w:t>
      </w:r>
      <w:r>
        <w:rPr>
          <w:rFonts w:hint="eastAsia" w:ascii="仿宋_GB2312" w:eastAsia="仿宋_GB2312"/>
          <w:color w:val="auto"/>
          <w:sz w:val="32"/>
          <w:szCs w:val="32"/>
        </w:rPr>
        <w:t>坚持以马克思主义为指导</w:t>
      </w:r>
      <w:r>
        <w:rPr>
          <w:rFonts w:hint="eastAsia" w:ascii="仿宋_GB2312" w:eastAsia="仿宋_GB2312"/>
          <w:color w:val="auto"/>
          <w:sz w:val="32"/>
          <w:szCs w:val="32"/>
          <w:lang w:eastAsia="zh-CN"/>
        </w:rPr>
        <w:t>，政治导向正确，</w:t>
      </w:r>
      <w:r>
        <w:rPr>
          <w:rFonts w:hint="eastAsia" w:ascii="仿宋_GB2312" w:eastAsia="仿宋_GB2312"/>
          <w:b w:val="0"/>
          <w:bCs w:val="0"/>
          <w:color w:val="auto"/>
          <w:sz w:val="32"/>
          <w:szCs w:val="32"/>
          <w:lang w:eastAsia="zh-CN"/>
        </w:rPr>
        <w:t>从事社科普及创作、理论研究、宣传教育，以及各类社科普及活动满3年以上，并在社科普及工作中做出突出贡献的专家学者；</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w:t>
      </w:r>
      <w:r>
        <w:rPr>
          <w:rFonts w:hint="eastAsia" w:ascii="仿宋_GB2312" w:eastAsia="仿宋_GB2312" w:cs="仿宋_GB2312"/>
          <w:color w:val="auto"/>
          <w:sz w:val="32"/>
          <w:szCs w:val="32"/>
        </w:rPr>
        <w:t>具有副高以上职称或</w:t>
      </w:r>
      <w:r>
        <w:rPr>
          <w:rFonts w:hint="eastAsia" w:ascii="仿宋_GB2312" w:eastAsia="仿宋_GB2312" w:cs="仿宋_GB2312"/>
          <w:color w:val="auto"/>
          <w:sz w:val="32"/>
          <w:szCs w:val="32"/>
          <w:u w:val="none"/>
          <w:lang w:eastAsia="zh-CN"/>
        </w:rPr>
        <w:t>相当</w:t>
      </w:r>
      <w:r>
        <w:rPr>
          <w:rFonts w:hint="eastAsia" w:ascii="仿宋_GB2312" w:eastAsia="仿宋_GB2312" w:cs="仿宋_GB2312"/>
          <w:color w:val="auto"/>
          <w:sz w:val="32"/>
          <w:szCs w:val="32"/>
        </w:rPr>
        <w:t>执业资格</w:t>
      </w:r>
      <w:r>
        <w:rPr>
          <w:rFonts w:hint="eastAsia" w:ascii="仿宋_GB2312" w:eastAsia="仿宋_GB2312" w:cs="仿宋_GB2312"/>
          <w:color w:val="auto"/>
          <w:sz w:val="32"/>
          <w:szCs w:val="32"/>
          <w:lang w:eastAsia="zh-CN"/>
        </w:rPr>
        <w:t>；</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w:t>
      </w:r>
      <w:r>
        <w:rPr>
          <w:rFonts w:hint="eastAsia" w:ascii="仿宋_GB2312" w:eastAsia="仿宋_GB2312"/>
          <w:color w:val="auto"/>
          <w:sz w:val="32"/>
          <w:szCs w:val="32"/>
        </w:rPr>
        <w:t>专业理论基础扎实、科研成果丰富</w:t>
      </w:r>
      <w:r>
        <w:rPr>
          <w:rFonts w:hint="eastAsia" w:ascii="仿宋_GB2312" w:eastAsia="仿宋_GB2312"/>
          <w:color w:val="auto"/>
          <w:sz w:val="32"/>
          <w:szCs w:val="32"/>
          <w:lang w:eastAsia="zh-CN"/>
        </w:rPr>
        <w:t>。</w:t>
      </w:r>
      <w:r>
        <w:rPr>
          <w:rFonts w:hint="eastAsia" w:ascii="仿宋_GB2312" w:eastAsia="仿宋_GB2312" w:cstheme="minorBidi"/>
          <w:b w:val="0"/>
          <w:bCs w:val="0"/>
          <w:color w:val="auto"/>
          <w:kern w:val="2"/>
          <w:sz w:val="32"/>
          <w:szCs w:val="32"/>
          <w:lang w:val="en-US" w:eastAsia="zh-CN" w:bidi="ar-SA"/>
        </w:rPr>
        <w:t>2019-2020</w:t>
      </w:r>
      <w:r>
        <w:rPr>
          <w:rFonts w:hint="default" w:ascii="仿宋_GB2312" w:eastAsia="仿宋_GB2312" w:hAnsiTheme="minorHAnsi" w:cstheme="minorBidi"/>
          <w:b w:val="0"/>
          <w:bCs w:val="0"/>
          <w:color w:val="auto"/>
          <w:kern w:val="2"/>
          <w:sz w:val="32"/>
          <w:szCs w:val="32"/>
          <w:lang w:val="en-US" w:eastAsia="zh-CN" w:bidi="ar-SA"/>
        </w:rPr>
        <w:t>年在市级以上刊物发表有价值的</w:t>
      </w:r>
      <w:r>
        <w:rPr>
          <w:rFonts w:hint="eastAsia" w:ascii="仿宋_GB2312" w:eastAsia="仿宋_GB2312" w:cstheme="minorBidi"/>
          <w:b w:val="0"/>
          <w:bCs w:val="0"/>
          <w:color w:val="auto"/>
          <w:kern w:val="2"/>
          <w:sz w:val="32"/>
          <w:szCs w:val="32"/>
          <w:lang w:val="en-US" w:eastAsia="zh-CN" w:bidi="ar-SA"/>
        </w:rPr>
        <w:t>社科普及类</w:t>
      </w:r>
      <w:r>
        <w:rPr>
          <w:rFonts w:hint="default" w:ascii="仿宋_GB2312" w:eastAsia="仿宋_GB2312" w:hAnsiTheme="minorHAnsi" w:cstheme="minorBidi"/>
          <w:b w:val="0"/>
          <w:bCs w:val="0"/>
          <w:color w:val="auto"/>
          <w:kern w:val="2"/>
          <w:sz w:val="32"/>
          <w:szCs w:val="32"/>
          <w:lang w:val="en-US" w:eastAsia="zh-CN" w:bidi="ar-SA"/>
        </w:rPr>
        <w:t>论文</w:t>
      </w:r>
      <w:r>
        <w:rPr>
          <w:rFonts w:hint="eastAsia" w:ascii="仿宋_GB2312" w:eastAsia="仿宋_GB2312" w:cstheme="minorBidi"/>
          <w:b w:val="0"/>
          <w:bCs w:val="0"/>
          <w:color w:val="auto"/>
          <w:kern w:val="2"/>
          <w:sz w:val="32"/>
          <w:szCs w:val="32"/>
          <w:lang w:val="en-US" w:eastAsia="zh-CN" w:bidi="ar-SA"/>
        </w:rPr>
        <w:t>1</w:t>
      </w:r>
      <w:r>
        <w:rPr>
          <w:rFonts w:hint="default" w:ascii="仿宋_GB2312" w:eastAsia="仿宋_GB2312" w:hAnsiTheme="minorHAnsi" w:cstheme="minorBidi"/>
          <w:b w:val="0"/>
          <w:bCs w:val="0"/>
          <w:color w:val="auto"/>
          <w:kern w:val="2"/>
          <w:sz w:val="32"/>
          <w:szCs w:val="32"/>
          <w:lang w:val="en-US" w:eastAsia="zh-CN" w:bidi="ar-SA"/>
        </w:rPr>
        <w:t>篇以上</w:t>
      </w:r>
      <w:r>
        <w:rPr>
          <w:rFonts w:hint="eastAsia" w:ascii="仿宋_GB2312" w:eastAsia="仿宋_GB2312" w:cstheme="minorBidi"/>
          <w:b w:val="0"/>
          <w:bCs w:val="0"/>
          <w:color w:val="auto"/>
          <w:kern w:val="2"/>
          <w:sz w:val="32"/>
          <w:szCs w:val="32"/>
          <w:lang w:val="en-US" w:eastAsia="zh-CN" w:bidi="ar-SA"/>
        </w:rPr>
        <w:t>；</w:t>
      </w:r>
      <w:r>
        <w:rPr>
          <w:rFonts w:hint="default" w:ascii="仿宋_GB2312" w:eastAsia="仿宋_GB2312" w:hAnsiTheme="minorHAnsi" w:cstheme="minorBidi"/>
          <w:b w:val="0"/>
          <w:bCs w:val="0"/>
          <w:color w:val="auto"/>
          <w:kern w:val="2"/>
          <w:sz w:val="32"/>
          <w:szCs w:val="32"/>
          <w:lang w:val="en-US" w:eastAsia="zh-CN" w:bidi="ar-SA"/>
        </w:rPr>
        <w:t>或</w:t>
      </w:r>
      <w:r>
        <w:rPr>
          <w:rFonts w:hint="eastAsia" w:ascii="仿宋_GB2312" w:eastAsia="仿宋_GB2312" w:cstheme="minorBidi"/>
          <w:b w:val="0"/>
          <w:bCs w:val="0"/>
          <w:color w:val="auto"/>
          <w:kern w:val="2"/>
          <w:sz w:val="32"/>
          <w:szCs w:val="32"/>
          <w:lang w:val="en-US" w:eastAsia="zh-CN" w:bidi="ar-SA"/>
        </w:rPr>
        <w:t>独著、合著（第一作者）、主编</w:t>
      </w:r>
      <w:r>
        <w:rPr>
          <w:rFonts w:hint="eastAsia" w:ascii="仿宋_GB2312" w:eastAsia="仿宋_GB2312" w:cstheme="minorBidi"/>
          <w:b w:val="0"/>
          <w:bCs w:val="0"/>
          <w:color w:val="auto"/>
          <w:kern w:val="2"/>
          <w:sz w:val="32"/>
          <w:szCs w:val="32"/>
          <w:lang w:val="en-US" w:eastAsia="zh-CN" w:bidi="ar-SA"/>
        </w:rPr>
        <w:t>，且经正</w:t>
      </w:r>
      <w:r>
        <w:rPr>
          <w:rFonts w:hint="default" w:ascii="仿宋_GB2312" w:eastAsia="仿宋_GB2312" w:hAnsiTheme="minorHAnsi" w:cstheme="minorBidi"/>
          <w:b w:val="0"/>
          <w:bCs w:val="0"/>
          <w:color w:val="auto"/>
          <w:kern w:val="2"/>
          <w:sz w:val="32"/>
          <w:szCs w:val="32"/>
          <w:lang w:val="en-US" w:eastAsia="zh-CN" w:bidi="ar-SA"/>
        </w:rPr>
        <w:t>规出版社出版</w:t>
      </w:r>
      <w:r>
        <w:rPr>
          <w:rFonts w:hint="eastAsia" w:ascii="仿宋_GB2312" w:eastAsia="仿宋_GB2312" w:cstheme="minorBidi"/>
          <w:b w:val="0"/>
          <w:bCs w:val="0"/>
          <w:color w:val="auto"/>
          <w:kern w:val="2"/>
          <w:sz w:val="32"/>
          <w:szCs w:val="32"/>
          <w:lang w:val="en-US" w:eastAsia="zh-CN" w:bidi="ar-SA"/>
        </w:rPr>
        <w:t>的</w:t>
      </w:r>
      <w:r>
        <w:rPr>
          <w:rFonts w:hint="default" w:ascii="仿宋_GB2312" w:eastAsia="仿宋_GB2312" w:hAnsiTheme="minorHAnsi" w:cstheme="minorBidi"/>
          <w:b w:val="0"/>
          <w:bCs w:val="0"/>
          <w:color w:val="auto"/>
          <w:kern w:val="2"/>
          <w:sz w:val="32"/>
          <w:szCs w:val="32"/>
          <w:lang w:val="en-US" w:eastAsia="zh-CN" w:bidi="ar-SA"/>
        </w:rPr>
        <w:t>社科普及读物1部以上</w:t>
      </w:r>
      <w:r>
        <w:rPr>
          <w:rFonts w:hint="eastAsia" w:ascii="仿宋_GB2312" w:eastAsia="仿宋_GB2312" w:cstheme="minorBidi"/>
          <w:b w:val="0"/>
          <w:bCs w:val="0"/>
          <w:color w:val="auto"/>
          <w:kern w:val="2"/>
          <w:sz w:val="32"/>
          <w:szCs w:val="32"/>
          <w:lang w:val="en-US" w:eastAsia="zh-CN" w:bidi="ar-SA"/>
        </w:rPr>
        <w:t>；</w:t>
      </w:r>
      <w:r>
        <w:rPr>
          <w:rFonts w:hint="default" w:ascii="仿宋_GB2312" w:eastAsia="仿宋_GB2312" w:hAnsiTheme="minorHAnsi" w:cstheme="minorBidi"/>
          <w:b w:val="0"/>
          <w:bCs w:val="0"/>
          <w:color w:val="auto"/>
          <w:kern w:val="2"/>
          <w:sz w:val="32"/>
          <w:szCs w:val="32"/>
          <w:lang w:val="en-US" w:eastAsia="zh-CN" w:bidi="ar-SA"/>
        </w:rPr>
        <w:t>或主持</w:t>
      </w:r>
      <w:r>
        <w:rPr>
          <w:rFonts w:hint="eastAsia" w:ascii="仿宋_GB2312" w:eastAsia="仿宋_GB2312" w:cstheme="minorBidi"/>
          <w:b w:val="0"/>
          <w:bCs w:val="0"/>
          <w:color w:val="auto"/>
          <w:kern w:val="2"/>
          <w:sz w:val="32"/>
          <w:szCs w:val="32"/>
          <w:lang w:val="en-US" w:eastAsia="zh-CN" w:bidi="ar-SA"/>
        </w:rPr>
        <w:t>/作为主要</w:t>
      </w:r>
      <w:r>
        <w:rPr>
          <w:rFonts w:hint="default" w:ascii="仿宋_GB2312" w:eastAsia="仿宋_GB2312" w:hAnsiTheme="minorHAnsi" w:cstheme="minorBidi"/>
          <w:b w:val="0"/>
          <w:bCs w:val="0"/>
          <w:color w:val="auto"/>
          <w:kern w:val="2"/>
          <w:sz w:val="32"/>
          <w:szCs w:val="32"/>
          <w:lang w:val="en-US" w:eastAsia="zh-CN" w:bidi="ar-SA"/>
        </w:rPr>
        <w:t>参与</w:t>
      </w:r>
      <w:r>
        <w:rPr>
          <w:rFonts w:hint="eastAsia" w:ascii="仿宋_GB2312" w:eastAsia="仿宋_GB2312" w:cstheme="minorBidi"/>
          <w:b w:val="0"/>
          <w:bCs w:val="0"/>
          <w:color w:val="auto"/>
          <w:kern w:val="2"/>
          <w:sz w:val="32"/>
          <w:szCs w:val="32"/>
          <w:lang w:val="en-US" w:eastAsia="zh-CN" w:bidi="ar-SA"/>
        </w:rPr>
        <w:t>者</w:t>
      </w:r>
      <w:r>
        <w:rPr>
          <w:rFonts w:hint="eastAsia" w:ascii="仿宋_GB2312" w:eastAsia="仿宋_GB2312" w:cstheme="minorBidi"/>
          <w:b w:val="0"/>
          <w:bCs w:val="0"/>
          <w:color w:val="auto"/>
          <w:kern w:val="2"/>
          <w:sz w:val="32"/>
          <w:szCs w:val="32"/>
          <w:lang w:val="en-US" w:eastAsia="zh-CN" w:bidi="ar-SA"/>
        </w:rPr>
        <w:t>，</w:t>
      </w:r>
      <w:r>
        <w:rPr>
          <w:rFonts w:hint="default" w:ascii="仿宋_GB2312" w:eastAsia="仿宋_GB2312" w:hAnsiTheme="minorHAnsi" w:cstheme="minorBidi"/>
          <w:b w:val="0"/>
          <w:bCs w:val="0"/>
          <w:color w:val="auto"/>
          <w:kern w:val="2"/>
          <w:sz w:val="32"/>
          <w:szCs w:val="32"/>
          <w:lang w:val="en-US" w:eastAsia="zh-CN" w:bidi="ar-SA"/>
        </w:rPr>
        <w:t>完成市级以上社科规划课题或项目1项以上</w:t>
      </w:r>
      <w:r>
        <w:rPr>
          <w:rFonts w:hint="eastAsia" w:ascii="仿宋_GB2312" w:eastAsia="仿宋_GB2312" w:cstheme="minorBidi"/>
          <w:b w:val="0"/>
          <w:bCs w:val="0"/>
          <w:color w:val="auto"/>
          <w:kern w:val="2"/>
          <w:sz w:val="32"/>
          <w:szCs w:val="32"/>
          <w:lang w:val="en-US" w:eastAsia="zh-CN" w:bidi="ar-SA"/>
        </w:rPr>
        <w:t>；</w:t>
      </w:r>
      <w:r>
        <w:rPr>
          <w:rFonts w:hint="default" w:ascii="仿宋_GB2312" w:eastAsia="仿宋_GB2312" w:hAnsiTheme="minorHAnsi" w:cstheme="minorBidi"/>
          <w:b w:val="0"/>
          <w:bCs w:val="0"/>
          <w:color w:val="auto"/>
          <w:kern w:val="2"/>
          <w:sz w:val="32"/>
          <w:szCs w:val="32"/>
          <w:lang w:val="en-US" w:eastAsia="zh-CN" w:bidi="ar-SA"/>
        </w:rPr>
        <w:t>或完成高质量调研报告1篇以上，且得到党委、政府领导批示</w:t>
      </w:r>
      <w:r>
        <w:rPr>
          <w:rFonts w:hint="eastAsia" w:ascii="仿宋_GB2312" w:eastAsia="仿宋_GB2312" w:cstheme="minorBidi"/>
          <w:b w:val="0"/>
          <w:bCs w:val="0"/>
          <w:color w:val="auto"/>
          <w:kern w:val="2"/>
          <w:sz w:val="32"/>
          <w:szCs w:val="32"/>
          <w:lang w:val="en-US" w:eastAsia="zh-CN" w:bidi="ar-SA"/>
        </w:rPr>
        <w:t>，</w:t>
      </w:r>
      <w:r>
        <w:rPr>
          <w:rFonts w:hint="default" w:ascii="仿宋_GB2312" w:eastAsia="仿宋_GB2312" w:hAnsiTheme="minorHAnsi" w:cstheme="minorBidi"/>
          <w:b w:val="0"/>
          <w:bCs w:val="0"/>
          <w:color w:val="auto"/>
          <w:kern w:val="2"/>
          <w:sz w:val="32"/>
          <w:szCs w:val="32"/>
          <w:lang w:val="en-US" w:eastAsia="zh-CN" w:bidi="ar-SA"/>
        </w:rPr>
        <w:t>或以其他形式进入决策、对</w:t>
      </w:r>
      <w:r>
        <w:rPr>
          <w:rFonts w:hint="eastAsia" w:ascii="仿宋_GB2312" w:eastAsia="仿宋_GB2312" w:cstheme="minorBidi"/>
          <w:b w:val="0"/>
          <w:bCs w:val="0"/>
          <w:color w:val="auto"/>
          <w:kern w:val="2"/>
          <w:sz w:val="32"/>
          <w:szCs w:val="32"/>
          <w:lang w:val="en-US" w:eastAsia="zh-CN" w:bidi="ar-SA"/>
        </w:rPr>
        <w:t>社科普及</w:t>
      </w:r>
      <w:r>
        <w:rPr>
          <w:rFonts w:hint="default" w:ascii="仿宋_GB2312" w:eastAsia="仿宋_GB2312" w:hAnsiTheme="minorHAnsi" w:cstheme="minorBidi"/>
          <w:b w:val="0"/>
          <w:bCs w:val="0"/>
          <w:color w:val="auto"/>
          <w:kern w:val="2"/>
          <w:sz w:val="32"/>
          <w:szCs w:val="32"/>
          <w:lang w:val="en-US" w:eastAsia="zh-CN" w:bidi="ar-SA"/>
        </w:rPr>
        <w:t>工作有指导借鉴作用的。</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642"/>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2.2020年广东省优秀社科普及基地需具备以下条件：</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olor w:val="auto"/>
          <w:sz w:val="32"/>
          <w:szCs w:val="30"/>
          <w:lang w:eastAsia="zh-CN"/>
        </w:rPr>
      </w:pP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1</w:t>
      </w:r>
      <w:r>
        <w:rPr>
          <w:rFonts w:hint="eastAsia" w:ascii="仿宋_GB2312" w:eastAsia="仿宋_GB2312"/>
          <w:b w:val="0"/>
          <w:bCs w:val="0"/>
          <w:color w:val="auto"/>
          <w:sz w:val="32"/>
          <w:szCs w:val="32"/>
          <w:lang w:eastAsia="zh-CN"/>
        </w:rPr>
        <w:t>）全省</w:t>
      </w:r>
      <w:r>
        <w:rPr>
          <w:rFonts w:hint="eastAsia" w:ascii="仿宋_GB2312" w:eastAsia="仿宋_GB2312"/>
          <w:b w:val="0"/>
          <w:bCs w:val="0"/>
          <w:color w:val="auto"/>
          <w:sz w:val="32"/>
          <w:szCs w:val="32"/>
          <w:lang w:val="en-US" w:eastAsia="zh-CN"/>
        </w:rPr>
        <w:t>96个省级</w:t>
      </w:r>
      <w:r>
        <w:rPr>
          <w:rFonts w:hint="eastAsia" w:ascii="仿宋_GB2312" w:eastAsia="仿宋_GB2312"/>
          <w:b w:val="0"/>
          <w:bCs w:val="0"/>
          <w:color w:val="auto"/>
          <w:sz w:val="32"/>
          <w:szCs w:val="32"/>
          <w:lang w:eastAsia="zh-CN"/>
        </w:rPr>
        <w:t>人文社科普及基地和</w:t>
      </w:r>
      <w:r>
        <w:rPr>
          <w:rFonts w:hint="eastAsia" w:ascii="仿宋_GB2312" w:eastAsia="仿宋_GB2312"/>
          <w:b w:val="0"/>
          <w:bCs w:val="0"/>
          <w:color w:val="auto"/>
          <w:sz w:val="32"/>
          <w:szCs w:val="32"/>
          <w:lang w:val="en-US" w:eastAsia="zh-CN"/>
        </w:rPr>
        <w:t>25个省级</w:t>
      </w:r>
      <w:r>
        <w:rPr>
          <w:rFonts w:hint="eastAsia" w:ascii="仿宋_GB2312" w:eastAsia="仿宋_GB2312"/>
          <w:b w:val="0"/>
          <w:bCs w:val="0"/>
          <w:color w:val="auto"/>
          <w:sz w:val="32"/>
          <w:szCs w:val="32"/>
          <w:lang w:eastAsia="zh-CN"/>
        </w:rPr>
        <w:t>人文社科普及示范基地，积极</w:t>
      </w:r>
      <w:r>
        <w:rPr>
          <w:rFonts w:hint="eastAsia" w:ascii="仿宋_GB2312" w:hAnsi="仿宋_GB2312" w:eastAsia="仿宋_GB2312"/>
          <w:color w:val="auto"/>
          <w:sz w:val="32"/>
          <w:szCs w:val="30"/>
          <w:lang w:eastAsia="zh-CN"/>
        </w:rPr>
        <w:t>参加</w:t>
      </w:r>
      <w:r>
        <w:rPr>
          <w:rFonts w:hint="eastAsia" w:ascii="仿宋_GB2312" w:hAnsi="仿宋_GB2312" w:eastAsia="仿宋_GB2312"/>
          <w:color w:val="auto"/>
          <w:sz w:val="32"/>
          <w:szCs w:val="30"/>
          <w:lang w:val="en-US" w:eastAsia="zh-CN"/>
        </w:rPr>
        <w:t>2020</w:t>
      </w:r>
      <w:r>
        <w:rPr>
          <w:rFonts w:hint="eastAsia" w:ascii="Times New Roman" w:hAnsi="Times New Roman" w:eastAsia="仿宋" w:cs="Times New Roman"/>
          <w:color w:val="auto"/>
          <w:kern w:val="2"/>
          <w:sz w:val="32"/>
          <w:szCs w:val="32"/>
          <w:lang w:val="en-US" w:eastAsia="zh-CN" w:bidi="ar-SA"/>
        </w:rPr>
        <w:t>年</w:t>
      </w:r>
      <w:r>
        <w:rPr>
          <w:rFonts w:hint="eastAsia" w:ascii="仿宋_GB2312" w:hAnsi="仿宋_GB2312" w:eastAsia="仿宋_GB2312"/>
          <w:color w:val="auto"/>
          <w:sz w:val="32"/>
          <w:szCs w:val="30"/>
        </w:rPr>
        <w:t>省市县</w:t>
      </w:r>
      <w:r>
        <w:rPr>
          <w:rFonts w:hint="eastAsia" w:ascii="仿宋_GB2312" w:hAnsi="仿宋_GB2312" w:eastAsia="仿宋_GB2312"/>
          <w:color w:val="auto"/>
          <w:sz w:val="32"/>
          <w:szCs w:val="30"/>
          <w:lang w:eastAsia="zh-CN"/>
        </w:rPr>
        <w:t>任一级的</w:t>
      </w:r>
      <w:r>
        <w:rPr>
          <w:rFonts w:hint="eastAsia" w:ascii="仿宋_GB2312" w:hAnsi="仿宋_GB2312" w:eastAsia="仿宋_GB2312"/>
          <w:color w:val="auto"/>
          <w:sz w:val="32"/>
          <w:szCs w:val="30"/>
        </w:rPr>
        <w:t>“</w:t>
      </w:r>
      <w:r>
        <w:rPr>
          <w:rFonts w:hint="eastAsia" w:ascii="仿宋_GB2312" w:hAnsi="仿宋_GB2312" w:eastAsia="仿宋_GB2312"/>
          <w:color w:val="auto"/>
          <w:sz w:val="32"/>
          <w:szCs w:val="30"/>
          <w:lang w:eastAsia="zh-CN"/>
        </w:rPr>
        <w:t>社科普及</w:t>
      </w:r>
      <w:r>
        <w:rPr>
          <w:rFonts w:hint="eastAsia" w:ascii="仿宋_GB2312" w:hAnsi="仿宋_GB2312" w:eastAsia="仿宋_GB2312"/>
          <w:color w:val="auto"/>
          <w:sz w:val="32"/>
          <w:szCs w:val="30"/>
        </w:rPr>
        <w:t>周”</w:t>
      </w:r>
      <w:r>
        <w:rPr>
          <w:rFonts w:hint="eastAsia" w:ascii="仿宋_GB2312" w:hAnsi="仿宋_GB2312" w:eastAsia="仿宋_GB2312"/>
          <w:color w:val="auto"/>
          <w:sz w:val="32"/>
          <w:szCs w:val="30"/>
          <w:lang w:eastAsia="zh-CN"/>
        </w:rPr>
        <w:t>活动；</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（2）2002年开展社</w:t>
      </w:r>
      <w:r>
        <w:rPr>
          <w:rFonts w:hint="eastAsia" w:ascii="仿宋_GB2312" w:hAnsi="仿宋_GB2312" w:eastAsia="仿宋_GB2312"/>
          <w:color w:val="auto"/>
          <w:sz w:val="32"/>
          <w:szCs w:val="30"/>
          <w:lang w:eastAsia="zh-CN"/>
        </w:rPr>
        <w:t>科普及</w:t>
      </w:r>
      <w:r>
        <w:rPr>
          <w:rFonts w:hint="eastAsia" w:ascii="仿宋_GB2312" w:hAnsi="仿宋_GB2312" w:eastAsia="仿宋_GB2312"/>
          <w:color w:val="auto"/>
          <w:sz w:val="32"/>
          <w:szCs w:val="30"/>
        </w:rPr>
        <w:t>理论研讨</w:t>
      </w:r>
      <w:r>
        <w:rPr>
          <w:rFonts w:hint="eastAsia" w:ascii="仿宋_GB2312" w:hAnsi="仿宋_GB2312" w:eastAsia="仿宋_GB2312"/>
          <w:color w:val="auto"/>
          <w:sz w:val="32"/>
          <w:szCs w:val="30"/>
          <w:lang w:eastAsia="zh-CN"/>
        </w:rPr>
        <w:t>、</w:t>
      </w:r>
      <w:r>
        <w:rPr>
          <w:rFonts w:hint="eastAsia" w:ascii="仿宋_GB2312" w:hAnsi="仿宋_GB2312" w:eastAsia="仿宋_GB2312"/>
          <w:color w:val="auto"/>
          <w:sz w:val="32"/>
          <w:szCs w:val="30"/>
        </w:rPr>
        <w:t>讲座</w:t>
      </w:r>
      <w:r>
        <w:rPr>
          <w:rFonts w:hint="eastAsia" w:ascii="仿宋_GB2312" w:hAnsi="仿宋_GB2312" w:eastAsia="仿宋_GB2312"/>
          <w:color w:val="auto"/>
          <w:sz w:val="32"/>
          <w:szCs w:val="30"/>
          <w:lang w:eastAsia="zh-CN"/>
        </w:rPr>
        <w:t>、</w:t>
      </w:r>
      <w:r>
        <w:rPr>
          <w:rFonts w:hint="eastAsia" w:ascii="仿宋_GB2312" w:hAnsi="仿宋_GB2312" w:eastAsia="仿宋_GB2312"/>
          <w:color w:val="auto"/>
          <w:sz w:val="32"/>
          <w:szCs w:val="30"/>
        </w:rPr>
        <w:t>咨询、培训、展览</w:t>
      </w:r>
      <w:r>
        <w:rPr>
          <w:rFonts w:hint="eastAsia" w:ascii="仿宋_GB2312" w:hAnsi="仿宋_GB2312" w:eastAsia="仿宋_GB2312"/>
          <w:color w:val="auto"/>
          <w:sz w:val="32"/>
          <w:szCs w:val="30"/>
          <w:lang w:eastAsia="zh-CN"/>
        </w:rPr>
        <w:t>、竞赛、展演、巡讲、宣讲</w:t>
      </w:r>
      <w:r>
        <w:rPr>
          <w:rFonts w:hint="eastAsia" w:ascii="仿宋_GB2312" w:hAnsi="仿宋_GB2312" w:eastAsia="仿宋_GB2312"/>
          <w:color w:val="auto"/>
          <w:sz w:val="32"/>
          <w:szCs w:val="30"/>
        </w:rPr>
        <w:t>等全省或区域性社科普及活动</w:t>
      </w:r>
      <w:r>
        <w:rPr>
          <w:rFonts w:hint="eastAsia" w:ascii="仿宋_GB2312" w:hAnsi="仿宋_GB2312" w:eastAsia="仿宋_GB2312"/>
          <w:color w:val="auto"/>
          <w:sz w:val="32"/>
          <w:szCs w:val="30"/>
          <w:lang w:val="en-US" w:eastAsia="zh-CN"/>
        </w:rPr>
        <w:t>10次及以上；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仿宋_GB2312" w:hAnsi="仿宋_GB2312" w:eastAsia="仿宋_GB2312"/>
          <w:color w:val="auto"/>
          <w:sz w:val="32"/>
          <w:szCs w:val="30"/>
          <w:lang w:val="en-US" w:eastAsia="zh-CN"/>
        </w:rPr>
      </w:pPr>
      <w:r>
        <w:rPr>
          <w:rFonts w:hint="eastAsia" w:ascii="仿宋_GB2312" w:hAnsi="仿宋_GB2312" w:eastAsia="仿宋_GB2312"/>
          <w:color w:val="auto"/>
          <w:sz w:val="32"/>
          <w:szCs w:val="30"/>
          <w:lang w:val="en-US" w:eastAsia="zh-CN"/>
        </w:rPr>
        <w:t>（3）2020年</w:t>
      </w:r>
      <w:r>
        <w:rPr>
          <w:rFonts w:hint="eastAsia" w:ascii="仿宋_GB2312" w:hAnsi="仿宋_GB2312" w:eastAsia="仿宋_GB2312"/>
          <w:color w:val="auto"/>
          <w:sz w:val="32"/>
          <w:szCs w:val="30"/>
        </w:rPr>
        <w:t>编辑</w:t>
      </w:r>
      <w:r>
        <w:rPr>
          <w:rFonts w:hint="eastAsia" w:ascii="仿宋_GB2312" w:hAnsi="仿宋_GB2312" w:eastAsia="仿宋_GB2312"/>
          <w:color w:val="auto"/>
          <w:sz w:val="32"/>
          <w:szCs w:val="30"/>
          <w:lang w:eastAsia="zh-CN"/>
        </w:rPr>
        <w:t>出版</w:t>
      </w:r>
      <w:r>
        <w:rPr>
          <w:rFonts w:hint="eastAsia" w:ascii="仿宋_GB2312" w:hAnsi="仿宋_GB2312" w:eastAsia="仿宋_GB2312"/>
          <w:color w:val="auto"/>
          <w:sz w:val="32"/>
          <w:szCs w:val="30"/>
        </w:rPr>
        <w:t>社科普及读物、宣传册（挂图）、音像等资料</w:t>
      </w:r>
      <w:r>
        <w:rPr>
          <w:rFonts w:hint="eastAsia" w:ascii="仿宋_GB2312" w:hAnsi="仿宋_GB2312" w:eastAsia="仿宋_GB2312"/>
          <w:color w:val="auto"/>
          <w:sz w:val="32"/>
          <w:szCs w:val="30"/>
          <w:lang w:eastAsia="zh-CN"/>
        </w:rPr>
        <w:t>各</w:t>
      </w:r>
      <w:r>
        <w:rPr>
          <w:rFonts w:hint="eastAsia" w:ascii="仿宋_GB2312" w:hAnsi="仿宋_GB2312" w:eastAsia="仿宋_GB2312"/>
          <w:color w:val="auto"/>
          <w:sz w:val="32"/>
          <w:szCs w:val="30"/>
          <w:lang w:val="en-US" w:eastAsia="zh-CN"/>
        </w:rPr>
        <w:t>1种及以上，或2020年创办展示社科普及内容的网站或网页、微信、微博、微视频、移动客户端等新媒体1项。</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3.2020年广东省优秀社科普及作品需具备以下条件：</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textAlignment w:val="auto"/>
        <w:rPr>
          <w:rFonts w:hint="eastAsia" w:ascii="仿宋_GB2312" w:hAnsi="宋体" w:eastAsia="仿宋_GB2312"/>
          <w:color w:val="auto"/>
          <w:sz w:val="32"/>
          <w:szCs w:val="32"/>
          <w:lang w:eastAsia="zh-CN"/>
        </w:rPr>
      </w:pPr>
      <w:r>
        <w:rPr>
          <w:rFonts w:hint="eastAsia" w:ascii="仿宋_GB2312" w:eastAsia="仿宋_GB2312"/>
          <w:b w:val="0"/>
          <w:bCs w:val="0"/>
          <w:color w:val="auto"/>
          <w:sz w:val="32"/>
          <w:szCs w:val="32"/>
          <w:lang w:val="en-US" w:eastAsia="zh-CN"/>
        </w:rPr>
        <w:t>（1）坚持正确政治导向，内容积极健康，</w:t>
      </w:r>
      <w:r>
        <w:rPr>
          <w:rFonts w:hint="eastAsia" w:ascii="仿宋_GB2312" w:hAnsi="宋体" w:eastAsia="仿宋_GB2312"/>
          <w:color w:val="auto"/>
          <w:sz w:val="32"/>
          <w:szCs w:val="32"/>
          <w:lang w:eastAsia="zh-CN"/>
        </w:rPr>
        <w:t>宣传中国特色社会主义理论体系和党的路线方针政策，宣传经济、社会、文化、生态、国防、外交、党建等各方面成就，普及社会科学基础理论和应用知识；</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textAlignment w:val="auto"/>
        <w:rPr>
          <w:rFonts w:hint="eastAsia" w:ascii="仿宋_GB2312" w:hAnsi="宋体" w:eastAsia="仿宋_GB2312"/>
          <w:color w:val="auto"/>
          <w:sz w:val="32"/>
          <w:szCs w:val="32"/>
          <w:lang w:eastAsia="zh-CN"/>
        </w:rPr>
      </w:pPr>
      <w:r>
        <w:rPr>
          <w:rFonts w:hint="eastAsia" w:ascii="仿宋_GB2312" w:eastAsia="仿宋_GB2312"/>
          <w:b w:val="0"/>
          <w:bCs w:val="0"/>
          <w:color w:val="auto"/>
          <w:sz w:val="32"/>
          <w:szCs w:val="32"/>
          <w:lang w:val="en-US" w:eastAsia="zh-CN"/>
        </w:rPr>
        <w:t>（2）</w:t>
      </w:r>
      <w:r>
        <w:rPr>
          <w:rFonts w:hint="eastAsia" w:ascii="仿宋_GB2312" w:hAnsi="宋体" w:eastAsia="仿宋_GB2312"/>
          <w:color w:val="auto"/>
          <w:sz w:val="32"/>
          <w:szCs w:val="32"/>
          <w:lang w:eastAsia="zh-CN"/>
        </w:rPr>
        <w:t>具有理论科学创新、内容通俗有趣、形式大众实用的特点，且发行量大，受众面广，在提高公众人文素养方面取得显著成效的读物。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0"/>
        <w:jc w:val="both"/>
        <w:textAlignment w:val="auto"/>
        <w:rPr>
          <w:rFonts w:hint="eastAsia" w:ascii="仿宋_GB2312" w:eastAsia="仿宋_GB2312"/>
          <w:b w:val="0"/>
          <w:bCs w:val="0"/>
          <w:color w:val="auto"/>
          <w:sz w:val="32"/>
          <w:szCs w:val="32"/>
          <w:lang w:val="en-US"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lang w:eastAsia="zh-CN"/>
        </w:rPr>
        <w:t>）</w:t>
      </w:r>
      <w:r>
        <w:rPr>
          <w:rFonts w:hint="eastAsia" w:ascii="仿宋_GB2312" w:eastAsia="仿宋_GB2312"/>
          <w:b w:val="0"/>
          <w:bCs w:val="0"/>
          <w:color w:val="auto"/>
          <w:sz w:val="32"/>
          <w:szCs w:val="32"/>
          <w:lang w:val="en-US" w:eastAsia="zh-CN"/>
        </w:rPr>
        <w:t>2019年1月1日至2020年10月31日出版、发表的</w:t>
      </w:r>
      <w:r>
        <w:rPr>
          <w:rFonts w:hint="default" w:ascii="仿宋_GB2312" w:eastAsia="仿宋_GB2312"/>
          <w:b w:val="0"/>
          <w:bCs w:val="0"/>
          <w:color w:val="auto"/>
          <w:sz w:val="32"/>
          <w:szCs w:val="32"/>
          <w:lang w:val="en-US" w:eastAsia="zh-CN"/>
        </w:rPr>
        <w:t>著作类</w:t>
      </w:r>
      <w:r>
        <w:rPr>
          <w:rFonts w:hint="eastAsia" w:ascii="仿宋_GB2312" w:eastAsia="仿宋_GB2312"/>
          <w:b w:val="0"/>
          <w:bCs w:val="0"/>
          <w:color w:val="auto"/>
          <w:sz w:val="32"/>
          <w:szCs w:val="32"/>
          <w:lang w:val="en-US" w:eastAsia="zh-CN"/>
        </w:rPr>
        <w:t>和</w:t>
      </w:r>
      <w:r>
        <w:rPr>
          <w:rFonts w:hint="default" w:ascii="仿宋_GB2312" w:eastAsia="仿宋_GB2312"/>
          <w:b w:val="0"/>
          <w:bCs w:val="0"/>
          <w:color w:val="auto"/>
          <w:sz w:val="32"/>
          <w:szCs w:val="32"/>
          <w:lang w:val="en-US" w:eastAsia="zh-CN"/>
        </w:rPr>
        <w:t>文章类社科普及作品</w:t>
      </w:r>
      <w:r>
        <w:rPr>
          <w:rFonts w:hint="eastAsia" w:ascii="仿宋_GB2312" w:eastAsia="仿宋_GB2312"/>
          <w:b w:val="0"/>
          <w:bCs w:val="0"/>
          <w:color w:val="auto"/>
          <w:sz w:val="32"/>
          <w:szCs w:val="32"/>
          <w:lang w:val="en-US" w:eastAsia="zh-CN"/>
        </w:rPr>
        <w:t>。其中，</w:t>
      </w:r>
      <w:r>
        <w:rPr>
          <w:rFonts w:hint="default" w:ascii="仿宋_GB2312" w:eastAsia="仿宋_GB2312"/>
          <w:b w:val="0"/>
          <w:bCs w:val="0"/>
          <w:color w:val="auto"/>
          <w:sz w:val="32"/>
          <w:szCs w:val="32"/>
          <w:lang w:val="en-US" w:eastAsia="zh-CN"/>
        </w:rPr>
        <w:t>著作类</w:t>
      </w:r>
      <w:r>
        <w:rPr>
          <w:rFonts w:hint="eastAsia" w:ascii="仿宋_GB2312" w:eastAsia="仿宋_GB2312"/>
          <w:b w:val="0"/>
          <w:bCs w:val="0"/>
          <w:color w:val="auto"/>
          <w:sz w:val="32"/>
          <w:szCs w:val="32"/>
          <w:lang w:val="en-US" w:eastAsia="zh-CN"/>
        </w:rPr>
        <w:t>包括：国内公开出版或经省级以上新闻出版管理部门批准出版的社科普及著作、丛书、套书、选编作品、翻译图书、编译图书、画册等。丛书、套书需全部完成出版后方可参选。境外出版的、外文和少数民族文字社科普及读物不参加本次推选；</w:t>
      </w:r>
      <w:r>
        <w:rPr>
          <w:rFonts w:hint="default" w:ascii="仿宋_GB2312" w:eastAsia="仿宋_GB2312"/>
          <w:b w:val="0"/>
          <w:bCs w:val="0"/>
          <w:color w:val="auto"/>
          <w:sz w:val="32"/>
          <w:szCs w:val="32"/>
          <w:lang w:val="en-US" w:eastAsia="zh-CN"/>
        </w:rPr>
        <w:t>文章类</w:t>
      </w:r>
      <w:r>
        <w:rPr>
          <w:rFonts w:hint="eastAsia" w:ascii="仿宋_GB2312" w:eastAsia="仿宋_GB2312"/>
          <w:b w:val="0"/>
          <w:bCs w:val="0"/>
          <w:color w:val="auto"/>
          <w:sz w:val="32"/>
          <w:szCs w:val="32"/>
          <w:lang w:val="en-US" w:eastAsia="zh-CN"/>
        </w:rPr>
        <w:t>包括</w:t>
      </w:r>
      <w:r>
        <w:rPr>
          <w:rFonts w:hint="default" w:ascii="仿宋_GB2312" w:eastAsia="仿宋_GB2312"/>
          <w:b w:val="0"/>
          <w:bCs w:val="0"/>
          <w:color w:val="auto"/>
          <w:sz w:val="32"/>
          <w:szCs w:val="32"/>
          <w:lang w:val="en-US" w:eastAsia="zh-CN"/>
        </w:rPr>
        <w:t>：在国内公开发表或在省级以上新闻出版管理部门批准出版的报刊上发表的科普作品，以及取得显著成效的社科普及论文、研究报告等</w:t>
      </w:r>
      <w:r>
        <w:rPr>
          <w:rFonts w:hint="eastAsia" w:ascii="仿宋_GB2312" w:eastAsia="仿宋_GB2312"/>
          <w:b w:val="0"/>
          <w:bCs w:val="0"/>
          <w:color w:val="auto"/>
          <w:sz w:val="32"/>
          <w:szCs w:val="32"/>
          <w:lang w:val="en-US" w:eastAsia="zh-CN"/>
        </w:rPr>
        <w:t>；</w:t>
      </w:r>
    </w:p>
    <w:p>
      <w:pPr>
        <w:keepNext w:val="0"/>
        <w:keepLines w:val="0"/>
        <w:pageBreakBefore w:val="0"/>
        <w:numPr>
          <w:ilvl w:val="0"/>
          <w:numId w:val="0"/>
        </w:numPr>
        <w:kinsoku/>
        <w:wordWrap/>
        <w:overflowPunct/>
        <w:topLinePunct w:val="0"/>
        <w:bidi w:val="0"/>
        <w:snapToGrid/>
        <w:spacing w:line="520" w:lineRule="exact"/>
        <w:ind w:left="0" w:leftChars="0" w:right="0" w:rightChars="0" w:firstLine="640"/>
        <w:textAlignment w:val="auto"/>
        <w:rPr>
          <w:rFonts w:hint="eastAsia" w:ascii="仿宋" w:hAnsi="仿宋" w:eastAsia="仿宋" w:cs="仿宋"/>
          <w:b/>
          <w:bCs/>
          <w:color w:val="auto"/>
          <w:sz w:val="32"/>
          <w:szCs w:val="32"/>
          <w:lang w:val="en-US" w:eastAsia="zh-CN"/>
        </w:rPr>
      </w:pPr>
      <w:r>
        <w:rPr>
          <w:rFonts w:hint="eastAsia" w:ascii="仿宋_GB2312" w:hAnsi="宋体" w:eastAsia="仿宋_GB2312"/>
          <w:b/>
          <w:bCs/>
          <w:color w:val="auto"/>
          <w:sz w:val="32"/>
          <w:szCs w:val="32"/>
          <w:lang w:val="en-US" w:eastAsia="zh-CN"/>
        </w:rPr>
        <w:t>4.2020年广东省</w:t>
      </w:r>
      <w:r>
        <w:rPr>
          <w:rFonts w:hint="eastAsia" w:ascii="仿宋" w:hAnsi="仿宋" w:eastAsia="仿宋" w:cs="仿宋"/>
          <w:b/>
          <w:bCs/>
          <w:color w:val="auto"/>
          <w:sz w:val="32"/>
          <w:szCs w:val="32"/>
          <w:lang w:val="en-US" w:eastAsia="zh-CN"/>
        </w:rPr>
        <w:t>优秀社科普及工作者需具备以下条件：</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firstLineChars="200"/>
        <w:textAlignment w:val="auto"/>
        <w:rPr>
          <w:rFonts w:hint="default" w:ascii="仿宋_GB2312" w:eastAsia="仿宋_GB2312" w:hAnsiTheme="minorHAnsi" w:cstheme="minorBidi"/>
          <w:b w:val="0"/>
          <w:bCs w:val="0"/>
          <w:color w:val="auto"/>
          <w:kern w:val="2"/>
          <w:sz w:val="32"/>
          <w:szCs w:val="32"/>
          <w:lang w:val="en-US" w:eastAsia="zh-CN" w:bidi="ar-SA"/>
        </w:rPr>
      </w:pPr>
      <w:r>
        <w:rPr>
          <w:rFonts w:hint="eastAsia" w:ascii="仿宋_GB2312" w:eastAsia="仿宋_GB2312" w:cstheme="minorBidi"/>
          <w:b w:val="0"/>
          <w:bCs w:val="0"/>
          <w:color w:val="auto"/>
          <w:kern w:val="2"/>
          <w:sz w:val="32"/>
          <w:szCs w:val="32"/>
          <w:lang w:val="en-US" w:eastAsia="zh-CN" w:bidi="ar-SA"/>
        </w:rPr>
        <w:t>（1）</w:t>
      </w:r>
      <w:r>
        <w:rPr>
          <w:rFonts w:hint="default" w:ascii="仿宋_GB2312" w:eastAsia="仿宋_GB2312" w:hAnsiTheme="minorHAnsi" w:cstheme="minorBidi"/>
          <w:b w:val="0"/>
          <w:bCs w:val="0"/>
          <w:color w:val="auto"/>
          <w:kern w:val="2"/>
          <w:sz w:val="32"/>
          <w:szCs w:val="32"/>
          <w:lang w:val="en-US" w:eastAsia="zh-CN" w:bidi="ar-SA"/>
        </w:rPr>
        <w:t>具有过硬的思想政治素质和良好的职业道德</w:t>
      </w:r>
      <w:r>
        <w:rPr>
          <w:rFonts w:hint="eastAsia" w:ascii="仿宋_GB2312" w:eastAsia="仿宋_GB2312" w:cstheme="minorBidi"/>
          <w:b w:val="0"/>
          <w:bCs w:val="0"/>
          <w:color w:val="auto"/>
          <w:kern w:val="2"/>
          <w:sz w:val="32"/>
          <w:szCs w:val="32"/>
          <w:lang w:val="en-US" w:eastAsia="zh-CN" w:bidi="ar-SA"/>
        </w:rPr>
        <w:t>，在</w:t>
      </w:r>
      <w:r>
        <w:rPr>
          <w:rFonts w:hint="eastAsia" w:ascii="仿宋_GB2312" w:eastAsia="仿宋_GB2312" w:cs="仿宋_GB2312"/>
          <w:color w:val="auto"/>
          <w:sz w:val="32"/>
          <w:szCs w:val="32"/>
        </w:rPr>
        <w:t>广东省社科系统从事</w:t>
      </w:r>
      <w:r>
        <w:rPr>
          <w:rFonts w:hint="eastAsia" w:ascii="仿宋_GB2312" w:eastAsia="仿宋_GB2312" w:cs="仿宋_GB2312"/>
          <w:color w:val="auto"/>
          <w:sz w:val="32"/>
          <w:szCs w:val="32"/>
          <w:lang w:eastAsia="zh-CN"/>
        </w:rPr>
        <w:t>社科普及</w:t>
      </w:r>
      <w:r>
        <w:rPr>
          <w:rFonts w:hint="eastAsia" w:ascii="仿宋_GB2312" w:eastAsia="仿宋_GB2312" w:cs="仿宋_GB2312"/>
          <w:color w:val="auto"/>
          <w:sz w:val="32"/>
          <w:szCs w:val="32"/>
        </w:rPr>
        <w:t>工作</w:t>
      </w:r>
      <w:r>
        <w:rPr>
          <w:rFonts w:hint="eastAsia" w:ascii="仿宋_GB2312" w:eastAsia="仿宋_GB2312" w:cstheme="minorBidi"/>
          <w:b w:val="0"/>
          <w:bCs w:val="0"/>
          <w:color w:val="auto"/>
          <w:kern w:val="2"/>
          <w:sz w:val="32"/>
          <w:szCs w:val="32"/>
          <w:lang w:val="en-US" w:eastAsia="zh-CN" w:bidi="ar-SA"/>
        </w:rPr>
        <w:t>3</w:t>
      </w:r>
      <w:r>
        <w:rPr>
          <w:rFonts w:hint="default" w:ascii="仿宋_GB2312" w:eastAsia="仿宋_GB2312" w:hAnsiTheme="minorHAnsi" w:cstheme="minorBidi"/>
          <w:b w:val="0"/>
          <w:bCs w:val="0"/>
          <w:color w:val="auto"/>
          <w:kern w:val="2"/>
          <w:sz w:val="32"/>
          <w:szCs w:val="32"/>
          <w:lang w:val="en-US" w:eastAsia="zh-CN" w:bidi="ar-SA"/>
        </w:rPr>
        <w:t>年</w:t>
      </w:r>
      <w:r>
        <w:rPr>
          <w:rFonts w:hint="eastAsia" w:ascii="仿宋_GB2312" w:eastAsia="仿宋_GB2312" w:cstheme="minorBidi"/>
          <w:b w:val="0"/>
          <w:bCs w:val="0"/>
          <w:color w:val="auto"/>
          <w:kern w:val="2"/>
          <w:sz w:val="32"/>
          <w:szCs w:val="32"/>
          <w:lang w:val="en-US" w:eastAsia="zh-CN" w:bidi="ar-SA"/>
        </w:rPr>
        <w:t>及</w:t>
      </w:r>
      <w:r>
        <w:rPr>
          <w:rFonts w:hint="default" w:ascii="仿宋_GB2312" w:eastAsia="仿宋_GB2312" w:hAnsiTheme="minorHAnsi" w:cstheme="minorBidi"/>
          <w:b w:val="0"/>
          <w:bCs w:val="0"/>
          <w:color w:val="auto"/>
          <w:kern w:val="2"/>
          <w:sz w:val="32"/>
          <w:szCs w:val="32"/>
          <w:lang w:val="en-US" w:eastAsia="zh-CN" w:bidi="ar-SA"/>
        </w:rPr>
        <w:t>以上</w:t>
      </w:r>
      <w:r>
        <w:rPr>
          <w:rFonts w:hint="eastAsia" w:ascii="仿宋_GB2312" w:eastAsia="仿宋_GB2312" w:cs="仿宋_GB2312"/>
          <w:color w:val="auto"/>
          <w:sz w:val="32"/>
          <w:szCs w:val="32"/>
        </w:rPr>
        <w:t>的干部职工</w:t>
      </w:r>
      <w:r>
        <w:rPr>
          <w:rFonts w:hint="eastAsia" w:ascii="仿宋_GB2312" w:eastAsia="仿宋_GB2312" w:cs="仿宋_GB2312"/>
          <w:color w:val="auto"/>
          <w:sz w:val="32"/>
          <w:szCs w:val="32"/>
          <w:lang w:eastAsia="zh-CN"/>
        </w:rPr>
        <w:t>及志愿者</w:t>
      </w:r>
      <w:r>
        <w:rPr>
          <w:rFonts w:hint="default" w:ascii="仿宋_GB2312" w:eastAsia="仿宋_GB2312" w:hAnsiTheme="minorHAnsi" w:cstheme="minorBidi"/>
          <w:b w:val="0"/>
          <w:bCs w:val="0"/>
          <w:color w:val="auto"/>
          <w:kern w:val="2"/>
          <w:sz w:val="32"/>
          <w:szCs w:val="32"/>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default" w:ascii="仿宋_GB2312" w:eastAsia="仿宋_GB2312" w:hAnsiTheme="minorHAnsi" w:cstheme="minorBidi"/>
          <w:b w:val="0"/>
          <w:bCs w:val="0"/>
          <w:color w:val="auto"/>
          <w:kern w:val="2"/>
          <w:sz w:val="32"/>
          <w:szCs w:val="32"/>
          <w:lang w:val="en-US" w:eastAsia="zh-CN" w:bidi="ar-SA"/>
        </w:rPr>
      </w:pPr>
      <w:r>
        <w:rPr>
          <w:rFonts w:hint="eastAsia" w:ascii="仿宋" w:hAnsi="仿宋" w:eastAsia="仿宋" w:cs="仿宋"/>
          <w:i w:val="0"/>
          <w:caps w:val="0"/>
          <w:color w:val="auto"/>
          <w:spacing w:val="0"/>
          <w:kern w:val="0"/>
          <w:sz w:val="32"/>
          <w:szCs w:val="32"/>
          <w:shd w:val="clear" w:fill="FFFFFF"/>
          <w:lang w:val="en-US" w:eastAsia="zh-CN" w:bidi="ar"/>
        </w:rPr>
        <w:t>（2）热爱社科普及事业，具备“献身、创新、求实、协作”的科学精神和良好的职业道德，具有优秀的组织协调能力和管理水平，业务素质好；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（3）2020年组织参与有一定影响的社科普及活动5次及以上，或者组织协调出版过有一定影响力的社科普及作品1部及以上。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5.2020年广东省社科普及先进单位需具备以下条件：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（1）认真落实年度全省社科普及工作总体要求，成立相应组织机构，人员落实到位；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（2）年度开展社科普及活动3次以上；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（3）社科普及活动形式多样，扎实有效，并对所开展的各项活动宣传到位，影响广泛；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27"/>
        <w:jc w:val="left"/>
        <w:textAlignment w:val="auto"/>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（4）社科普及周活动安排有序，取得良好成效。</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643" w:firstLineChars="200"/>
        <w:textAlignment w:val="auto"/>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（二）审核评定条件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20" w:lineRule="exact"/>
        <w:ind w:left="0" w:leftChars="0" w:right="0" w:rightChars="0" w:firstLine="64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b w:val="0"/>
          <w:bCs w:val="0"/>
          <w:i w:val="0"/>
          <w:caps w:val="0"/>
          <w:color w:val="auto"/>
          <w:spacing w:val="0"/>
          <w:kern w:val="0"/>
          <w:sz w:val="32"/>
          <w:szCs w:val="32"/>
          <w:shd w:val="clear" w:fill="FFFFFF"/>
          <w:lang w:val="en-US" w:eastAsia="zh-CN" w:bidi="ar"/>
        </w:rPr>
        <w:t>根据各地级以上市推选的2020年广东省社科普及四项优秀候选名单，省社科联直接推选的2020年广东省优秀社科普及专家、作品、工作者候选名单，以及各地级以上市、各单位自荐申报的2020年广东省社科普及先进单位候选名单，结合全省社科普及工作实际，最终评选出广东省社科普及四项优秀和先进单位。</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640" w:firstLineChars="200"/>
        <w:textAlignment w:val="auto"/>
        <w:rPr>
          <w:rFonts w:ascii="黑体" w:eastAsia="黑体" w:cs="黑体"/>
          <w:color w:val="auto"/>
          <w:kern w:val="0"/>
          <w:sz w:val="32"/>
          <w:szCs w:val="32"/>
          <w:lang w:val="zh-CN"/>
        </w:rPr>
      </w:pPr>
      <w:r>
        <w:rPr>
          <w:rFonts w:hint="eastAsia" w:ascii="黑体" w:eastAsia="黑体" w:cs="黑体"/>
          <w:color w:val="auto"/>
          <w:kern w:val="0"/>
          <w:sz w:val="32"/>
          <w:szCs w:val="32"/>
          <w:lang w:val="zh-CN"/>
        </w:rPr>
        <w:t>五、表彰奖励</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textAlignment w:val="auto"/>
        <w:rPr>
          <w:rFonts w:hint="eastAsia"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lang w:val="en-US" w:eastAsia="zh-CN"/>
        </w:rPr>
        <w:t>2020年度最终评选出优秀社科普及</w:t>
      </w:r>
      <w:r>
        <w:rPr>
          <w:rFonts w:hint="eastAsia" w:ascii="仿宋_GB2312" w:eastAsia="仿宋_GB2312" w:cs="仿宋_GB2312"/>
          <w:color w:val="auto"/>
          <w:kern w:val="0"/>
          <w:sz w:val="32"/>
          <w:szCs w:val="32"/>
          <w:lang w:val="zh-CN"/>
        </w:rPr>
        <w:t>专家5人，</w:t>
      </w:r>
      <w:r>
        <w:rPr>
          <w:rFonts w:hint="eastAsia" w:ascii="仿宋_GB2312" w:eastAsia="仿宋_GB2312" w:cs="仿宋_GB2312"/>
          <w:color w:val="auto"/>
          <w:kern w:val="0"/>
          <w:sz w:val="32"/>
          <w:szCs w:val="32"/>
          <w:lang w:val="en-US" w:eastAsia="zh-CN"/>
        </w:rPr>
        <w:t>优秀社科普及</w:t>
      </w:r>
      <w:r>
        <w:rPr>
          <w:rFonts w:hint="eastAsia" w:ascii="仿宋_GB2312" w:eastAsia="仿宋_GB2312" w:cs="仿宋_GB2312"/>
          <w:color w:val="auto"/>
          <w:kern w:val="0"/>
          <w:sz w:val="32"/>
          <w:szCs w:val="32"/>
          <w:lang w:val="zh-CN"/>
        </w:rPr>
        <w:t>基地</w:t>
      </w:r>
      <w:r>
        <w:rPr>
          <w:rFonts w:hint="eastAsia" w:ascii="仿宋_GB2312" w:eastAsia="仿宋_GB2312" w:cs="仿宋_GB2312"/>
          <w:color w:val="auto"/>
          <w:kern w:val="0"/>
          <w:sz w:val="32"/>
          <w:szCs w:val="32"/>
          <w:lang w:val="en-US" w:eastAsia="zh-CN"/>
        </w:rPr>
        <w:t>5个</w:t>
      </w:r>
      <w:r>
        <w:rPr>
          <w:rFonts w:hint="eastAsia" w:ascii="仿宋_GB2312" w:eastAsia="仿宋_GB2312" w:cs="仿宋_GB2312"/>
          <w:color w:val="auto"/>
          <w:kern w:val="0"/>
          <w:sz w:val="32"/>
          <w:szCs w:val="32"/>
          <w:lang w:val="zh-CN"/>
        </w:rPr>
        <w:t>，</w:t>
      </w:r>
      <w:r>
        <w:rPr>
          <w:rFonts w:hint="eastAsia" w:ascii="仿宋_GB2312" w:eastAsia="仿宋_GB2312" w:cs="仿宋_GB2312"/>
          <w:color w:val="auto"/>
          <w:kern w:val="0"/>
          <w:sz w:val="32"/>
          <w:szCs w:val="32"/>
          <w:lang w:val="en-US" w:eastAsia="zh-CN"/>
        </w:rPr>
        <w:t>优秀社科普及</w:t>
      </w:r>
      <w:r>
        <w:rPr>
          <w:rFonts w:hint="eastAsia" w:ascii="仿宋_GB2312" w:eastAsia="仿宋_GB2312" w:cs="仿宋_GB2312"/>
          <w:color w:val="auto"/>
          <w:kern w:val="0"/>
          <w:sz w:val="32"/>
          <w:szCs w:val="32"/>
          <w:lang w:val="zh-CN"/>
        </w:rPr>
        <w:t>作品</w:t>
      </w:r>
      <w:r>
        <w:rPr>
          <w:rFonts w:hint="eastAsia" w:ascii="仿宋_GB2312" w:eastAsia="仿宋_GB2312" w:cs="仿宋_GB2312"/>
          <w:color w:val="auto"/>
          <w:kern w:val="0"/>
          <w:sz w:val="32"/>
          <w:szCs w:val="32"/>
          <w:lang w:val="en-US" w:eastAsia="zh-CN"/>
        </w:rPr>
        <w:t>5部，优秀社科普及工作者5人，社科普及工作先进单位1个，并给优秀专家、基地、作品和工作者颁发获奖证书，给社科普及工作先进单位颁发牌匾。</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firstLineChars="200"/>
        <w:textAlignment w:val="auto"/>
        <w:rPr>
          <w:rFonts w:hint="eastAsia" w:ascii="仿宋_GB2312" w:eastAsia="仿宋_GB2312" w:cs="仿宋_GB2312"/>
          <w:color w:val="auto"/>
          <w:kern w:val="0"/>
          <w:sz w:val="32"/>
          <w:szCs w:val="32"/>
          <w:lang w:val="zh-CN"/>
        </w:rPr>
      </w:pP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firstLineChars="2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zh-CN"/>
        </w:rPr>
        <w:t>附件：</w:t>
      </w:r>
      <w:r>
        <w:rPr>
          <w:rFonts w:hint="eastAsia" w:ascii="仿宋_GB2312" w:eastAsia="仿宋_GB2312" w:cs="仿宋_GB2312"/>
          <w:color w:val="auto"/>
          <w:kern w:val="0"/>
          <w:sz w:val="32"/>
          <w:szCs w:val="32"/>
          <w:lang w:val="en-US" w:eastAsia="zh-CN"/>
        </w:rPr>
        <w:t>1.2020年广东省优秀社科普及专家申报表</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1600" w:firstLineChars="5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2.2020年广东省优秀社科普及基地申报表</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1600" w:firstLineChars="5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3.2020年广东省优秀社科普及作品申报表</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1600" w:firstLineChars="5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4.2020年广东省优秀社科普及工作者申报表</w:t>
      </w:r>
    </w:p>
    <w:p>
      <w:pPr>
        <w:keepNext w:val="0"/>
        <w:keepLines w:val="0"/>
        <w:pageBreakBefore w:val="0"/>
        <w:numPr>
          <w:ilvl w:val="0"/>
          <w:numId w:val="0"/>
        </w:numPr>
        <w:kinsoku/>
        <w:wordWrap/>
        <w:overflowPunct/>
        <w:topLinePunct w:val="0"/>
        <w:autoSpaceDE w:val="0"/>
        <w:autoSpaceDN w:val="0"/>
        <w:bidi w:val="0"/>
        <w:adjustRightInd w:val="0"/>
        <w:snapToGrid/>
        <w:spacing w:line="520" w:lineRule="exact"/>
        <w:ind w:left="0" w:leftChars="0" w:right="0" w:rightChars="0" w:firstLine="1600" w:firstLineChars="5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eastAsia="仿宋_GB2312" w:cs="仿宋_GB2312"/>
          <w:color w:val="auto"/>
          <w:kern w:val="0"/>
          <w:sz w:val="32"/>
          <w:szCs w:val="32"/>
          <w:lang w:val="en-US" w:eastAsia="zh-CN"/>
        </w:rPr>
        <w:t>5.2020年广东省社科普及工作先进单位申报表</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firstLineChars="200"/>
        <w:textAlignment w:val="auto"/>
        <w:rPr>
          <w:rFonts w:hint="eastAsia" w:ascii="仿宋_GB2312" w:eastAsia="仿宋_GB2312" w:cs="仿宋_GB2312"/>
          <w:color w:val="auto"/>
          <w:kern w:val="0"/>
          <w:sz w:val="32"/>
          <w:szCs w:val="32"/>
          <w:lang w:val="zh-CN"/>
        </w:rPr>
      </w:pP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firstLineChars="200"/>
        <w:textAlignment w:val="auto"/>
        <w:rPr>
          <w:rFonts w:hint="eastAsia" w:ascii="仿宋_GB2312" w:eastAsia="仿宋_GB2312" w:cs="仿宋_GB2312"/>
          <w:color w:val="auto"/>
          <w:kern w:val="0"/>
          <w:sz w:val="32"/>
          <w:szCs w:val="32"/>
          <w:lang w:val="zh-CN"/>
        </w:rPr>
      </w:pPr>
    </w:p>
    <w:p>
      <w:pPr>
        <w:keepNext w:val="0"/>
        <w:keepLines w:val="0"/>
        <w:pageBreakBefore w:val="0"/>
        <w:kinsoku/>
        <w:wordWrap/>
        <w:overflowPunct/>
        <w:topLinePunct w:val="0"/>
        <w:bidi w:val="0"/>
        <w:snapToGrid/>
        <w:spacing w:line="520" w:lineRule="exact"/>
        <w:ind w:right="0" w:right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广东省</w:t>
      </w:r>
      <w:r>
        <w:rPr>
          <w:rFonts w:hint="eastAsia" w:ascii="仿宋_GB2312" w:hAnsi="仿宋_GB2312" w:eastAsia="仿宋_GB2312" w:cs="仿宋_GB2312"/>
          <w:b w:val="0"/>
          <w:bCs w:val="0"/>
          <w:color w:val="auto"/>
          <w:sz w:val="32"/>
          <w:szCs w:val="32"/>
        </w:rPr>
        <w:t>社会科学界联合会</w:t>
      </w:r>
    </w:p>
    <w:p>
      <w:pPr>
        <w:keepNext w:val="0"/>
        <w:keepLines w:val="0"/>
        <w:pageBreakBefore w:val="0"/>
        <w:kinsoku/>
        <w:wordWrap/>
        <w:overflowPunct/>
        <w:topLinePunct w:val="0"/>
        <w:bidi w:val="0"/>
        <w:snapToGrid/>
        <w:spacing w:line="52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日</w:t>
      </w:r>
    </w:p>
    <w:p>
      <w:pPr>
        <w:keepNext w:val="0"/>
        <w:keepLines w:val="0"/>
        <w:pageBreakBefore w:val="0"/>
        <w:kinsoku/>
        <w:wordWrap/>
        <w:overflowPunct/>
        <w:topLinePunct w:val="0"/>
        <w:bidi w:val="0"/>
        <w:snapToGrid/>
        <w:spacing w:line="52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bookmarkStart w:id="0" w:name="_GoBack"/>
      <w:bookmarkEnd w:id="0"/>
    </w:p>
    <w:p>
      <w:pPr>
        <w:keepNext w:val="0"/>
        <w:keepLines w:val="0"/>
        <w:pageBreakBefore w:val="0"/>
        <w:kinsoku/>
        <w:wordWrap/>
        <w:overflowPunct/>
        <w:topLinePunct w:val="0"/>
        <w:bidi w:val="0"/>
        <w:snapToGrid/>
        <w:spacing w:line="52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kinsoku/>
        <w:wordWrap/>
        <w:overflowPunct/>
        <w:topLinePunct w:val="0"/>
        <w:bidi w:val="0"/>
        <w:snapToGrid/>
        <w:spacing w:line="52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（联系地址：广州市天河北路618号B座，邮政编码：510635，邮箱:shkpjb@126.com，联系人及电话：李静，13570707118，杨卫，18928896866，办公电话及传真：020-83823665）</w:t>
      </w:r>
    </w:p>
    <w:p>
      <w:pPr>
        <w:keepNext w:val="0"/>
        <w:keepLines w:val="0"/>
        <w:pageBreakBefore w:val="0"/>
        <w:kinsoku/>
        <w:wordWrap/>
        <w:overflowPunct/>
        <w:topLinePunct w:val="0"/>
        <w:autoSpaceDE w:val="0"/>
        <w:autoSpaceDN w:val="0"/>
        <w:bidi w:val="0"/>
        <w:adjustRightInd w:val="0"/>
        <w:snapToGrid/>
        <w:spacing w:line="520" w:lineRule="exact"/>
        <w:ind w:left="0" w:leftChars="0" w:right="0" w:rightChars="0" w:firstLine="640" w:firstLineChars="200"/>
        <w:textAlignment w:val="auto"/>
        <w:rPr>
          <w:rFonts w:hint="eastAsia" w:ascii="仿宋_GB2312" w:eastAsia="仿宋_GB2312" w:cs="仿宋_GB2312"/>
          <w:color w:val="auto"/>
          <w:kern w:val="0"/>
          <w:sz w:val="32"/>
          <w:szCs w:val="32"/>
          <w:lang w:val="zh-CN"/>
        </w:rPr>
      </w:pPr>
    </w:p>
    <w:p>
      <w:pPr>
        <w:keepNext w:val="0"/>
        <w:keepLines w:val="0"/>
        <w:pageBreakBefore w:val="0"/>
        <w:kinsoku/>
        <w:wordWrap/>
        <w:overflowPunct/>
        <w:topLinePunct w:val="0"/>
        <w:bidi w:val="0"/>
        <w:snapToGrid/>
        <w:spacing w:line="52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autoSpaceDE/>
        <w:autoSpaceDN/>
        <w:bidi w:val="0"/>
        <w:snapToGrid/>
        <w:spacing w:line="520" w:lineRule="exact"/>
        <w:ind w:left="0" w:leftChars="0" w:right="0" w:rightChars="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pPr>
        <w:keepNext w:val="0"/>
        <w:keepLines w:val="0"/>
        <w:pageBreakBefore w:val="0"/>
        <w:kinsoku/>
        <w:wordWrap/>
        <w:overflowPunct/>
        <w:topLinePunct w:val="0"/>
        <w:autoSpaceDE/>
        <w:autoSpaceDN/>
        <w:bidi w:val="0"/>
        <w:snapToGrid/>
        <w:spacing w:line="520" w:lineRule="exact"/>
        <w:ind w:left="0" w:leftChars="0" w:right="0" w:rightChars="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44"/>
          <w:szCs w:val="44"/>
          <w:lang w:val="en-US" w:eastAsia="zh-CN"/>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44"/>
          <w:szCs w:val="44"/>
        </w:rPr>
      </w:pPr>
      <w:r>
        <w:rPr>
          <w:rFonts w:hint="eastAsia" w:ascii="宋体" w:hAnsi="宋体"/>
          <w:b/>
          <w:color w:val="auto"/>
          <w:sz w:val="44"/>
          <w:szCs w:val="44"/>
          <w:lang w:val="en-US" w:eastAsia="zh-CN"/>
        </w:rPr>
        <w:t>2020年广东省优秀</w:t>
      </w:r>
      <w:r>
        <w:rPr>
          <w:rFonts w:hint="eastAsia" w:ascii="宋体" w:hAnsi="宋体"/>
          <w:b/>
          <w:color w:val="auto"/>
          <w:sz w:val="44"/>
          <w:szCs w:val="44"/>
        </w:rPr>
        <w:t>社科普及</w:t>
      </w:r>
      <w:r>
        <w:rPr>
          <w:rFonts w:hint="eastAsia" w:ascii="宋体" w:hAnsi="宋体"/>
          <w:b/>
          <w:color w:val="auto"/>
          <w:sz w:val="44"/>
          <w:szCs w:val="44"/>
          <w:lang w:eastAsia="zh-CN"/>
        </w:rPr>
        <w:t>专家</w:t>
      </w:r>
      <w:r>
        <w:rPr>
          <w:rFonts w:hint="eastAsia" w:ascii="宋体" w:hAnsi="宋体"/>
          <w:b/>
          <w:color w:val="auto"/>
          <w:sz w:val="44"/>
          <w:szCs w:val="44"/>
        </w:rPr>
        <w:t>申报表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32"/>
          <w:szCs w:val="32"/>
        </w:rPr>
      </w:pPr>
    </w:p>
    <w:tbl>
      <w:tblPr>
        <w:tblStyle w:val="8"/>
        <w:tblW w:w="8414"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78"/>
        <w:gridCol w:w="1279"/>
        <w:gridCol w:w="1031"/>
        <w:gridCol w:w="1065"/>
        <w:gridCol w:w="1695"/>
        <w:gridCol w:w="17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trPr>
        <w:tc>
          <w:tcPr>
            <w:tcW w:w="1578" w:type="dxa"/>
            <w:tcBorders>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姓</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名</w:t>
            </w:r>
          </w:p>
        </w:tc>
        <w:tc>
          <w:tcPr>
            <w:tcW w:w="1279"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031"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性别</w:t>
            </w:r>
          </w:p>
        </w:tc>
        <w:tc>
          <w:tcPr>
            <w:tcW w:w="1065"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695"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出生年月</w:t>
            </w:r>
          </w:p>
        </w:tc>
        <w:tc>
          <w:tcPr>
            <w:tcW w:w="1766" w:type="dxa"/>
            <w:tcBorders>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trPr>
        <w:tc>
          <w:tcPr>
            <w:tcW w:w="1578"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所在单位</w:t>
            </w:r>
          </w:p>
        </w:tc>
        <w:tc>
          <w:tcPr>
            <w:tcW w:w="231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职务</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职称</w:t>
            </w:r>
          </w:p>
        </w:tc>
        <w:tc>
          <w:tcPr>
            <w:tcW w:w="3461" w:type="dxa"/>
            <w:gridSpan w:val="2"/>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45" w:hRule="atLeast"/>
        </w:trPr>
        <w:tc>
          <w:tcPr>
            <w:tcW w:w="1578"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理</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由</w:t>
            </w:r>
          </w:p>
        </w:tc>
        <w:tc>
          <w:tcPr>
            <w:tcW w:w="6836" w:type="dxa"/>
            <w:gridSpan w:val="5"/>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（不超过</w:t>
            </w:r>
            <w:r>
              <w:rPr>
                <w:rFonts w:hint="eastAsia" w:ascii="仿宋" w:hAnsi="仿宋" w:eastAsia="仿宋" w:cs="仿宋"/>
                <w:color w:val="auto"/>
                <w:sz w:val="32"/>
                <w:szCs w:val="32"/>
                <w:lang w:val="en-US" w:eastAsia="zh-CN"/>
              </w:rPr>
              <w:t>1000字，</w:t>
            </w:r>
            <w:r>
              <w:rPr>
                <w:rFonts w:hint="eastAsia" w:ascii="仿宋" w:hAnsi="仿宋" w:eastAsia="仿宋" w:cs="仿宋"/>
                <w:color w:val="auto"/>
                <w:sz w:val="32"/>
                <w:szCs w:val="32"/>
                <w:lang w:eastAsia="zh-CN"/>
              </w:rPr>
              <w:t>可另附页）</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1578"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推荐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单位</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意见</w:t>
            </w:r>
          </w:p>
        </w:tc>
        <w:tc>
          <w:tcPr>
            <w:tcW w:w="6836" w:type="dxa"/>
            <w:gridSpan w:val="5"/>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负责人：         （公章）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0" w:hRule="atLeast"/>
        </w:trPr>
        <w:tc>
          <w:tcPr>
            <w:tcW w:w="1578" w:type="dxa"/>
            <w:tcBorders>
              <w:top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审</w:t>
            </w:r>
            <w:r>
              <w:rPr>
                <w:rFonts w:hint="eastAsia" w:ascii="仿宋" w:hAnsi="仿宋" w:eastAsia="仿宋" w:cs="仿宋"/>
                <w:color w:val="auto"/>
                <w:sz w:val="32"/>
                <w:szCs w:val="32"/>
                <w:lang w:eastAsia="zh-CN"/>
              </w:rPr>
              <w:t>核</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意见</w:t>
            </w:r>
          </w:p>
        </w:tc>
        <w:tc>
          <w:tcPr>
            <w:tcW w:w="6836" w:type="dxa"/>
            <w:gridSpan w:val="5"/>
            <w:tcBorders>
              <w:top w:val="single" w:color="auto" w:sz="8" w:space="0"/>
              <w:lef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负责人：         （公章）</w:t>
            </w:r>
          </w:p>
        </w:tc>
      </w:tr>
    </w:tbl>
    <w:p>
      <w:pPr>
        <w:keepNext w:val="0"/>
        <w:keepLines w:val="0"/>
        <w:pageBreakBefore w:val="0"/>
        <w:kinsoku/>
        <w:wordWrap/>
        <w:overflowPunct/>
        <w:topLinePunct w:val="0"/>
        <w:autoSpaceDE/>
        <w:autoSpaceDN/>
        <w:bidi w:val="0"/>
        <w:snapToGrid/>
        <w:spacing w:line="520" w:lineRule="exact"/>
        <w:ind w:left="0" w:leftChars="0" w:right="0" w:rightChars="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44"/>
          <w:szCs w:val="44"/>
          <w:lang w:val="en-US" w:eastAsia="zh-CN"/>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44"/>
          <w:szCs w:val="44"/>
        </w:rPr>
      </w:pPr>
      <w:r>
        <w:rPr>
          <w:rFonts w:hint="eastAsia" w:ascii="宋体" w:hAnsi="宋体"/>
          <w:b/>
          <w:color w:val="auto"/>
          <w:sz w:val="44"/>
          <w:szCs w:val="44"/>
          <w:lang w:val="en-US" w:eastAsia="zh-CN"/>
        </w:rPr>
        <w:t>2020年广东省优秀</w:t>
      </w:r>
      <w:r>
        <w:rPr>
          <w:rFonts w:hint="eastAsia" w:ascii="宋体" w:hAnsi="宋体"/>
          <w:b/>
          <w:color w:val="auto"/>
          <w:sz w:val="44"/>
          <w:szCs w:val="44"/>
        </w:rPr>
        <w:t>社科普及</w:t>
      </w:r>
      <w:r>
        <w:rPr>
          <w:rFonts w:hint="eastAsia" w:ascii="宋体" w:hAnsi="宋体"/>
          <w:b/>
          <w:color w:val="auto"/>
          <w:sz w:val="44"/>
          <w:szCs w:val="44"/>
          <w:lang w:eastAsia="zh-CN"/>
        </w:rPr>
        <w:t>基地</w:t>
      </w:r>
      <w:r>
        <w:rPr>
          <w:rFonts w:hint="eastAsia" w:ascii="宋体" w:hAnsi="宋体"/>
          <w:b/>
          <w:color w:val="auto"/>
          <w:sz w:val="44"/>
          <w:szCs w:val="44"/>
        </w:rPr>
        <w:t>申报表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32"/>
          <w:szCs w:val="32"/>
        </w:rPr>
      </w:pPr>
    </w:p>
    <w:tbl>
      <w:tblPr>
        <w:tblStyle w:val="8"/>
        <w:tblW w:w="8414"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7"/>
        <w:gridCol w:w="3703"/>
        <w:gridCol w:w="1360"/>
        <w:gridCol w:w="199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80" w:hRule="atLeast"/>
        </w:trPr>
        <w:tc>
          <w:tcPr>
            <w:tcW w:w="1357" w:type="dxa"/>
            <w:tcBorders>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基地</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名称</w:t>
            </w:r>
          </w:p>
        </w:tc>
        <w:tc>
          <w:tcPr>
            <w:tcW w:w="3703"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360"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联系人及电话</w:t>
            </w:r>
          </w:p>
        </w:tc>
        <w:tc>
          <w:tcPr>
            <w:tcW w:w="1994" w:type="dxa"/>
            <w:tcBorders>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trPr>
        <w:tc>
          <w:tcPr>
            <w:tcW w:w="1357"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地址</w:t>
            </w:r>
          </w:p>
        </w:tc>
        <w:tc>
          <w:tcPr>
            <w:tcW w:w="7057" w:type="dxa"/>
            <w:gridSpan w:val="3"/>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39" w:hRule="atLeast"/>
        </w:trPr>
        <w:tc>
          <w:tcPr>
            <w:tcW w:w="1357"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理</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由</w:t>
            </w:r>
          </w:p>
        </w:tc>
        <w:tc>
          <w:tcPr>
            <w:tcW w:w="7057" w:type="dxa"/>
            <w:gridSpan w:val="3"/>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（不超过</w:t>
            </w:r>
            <w:r>
              <w:rPr>
                <w:rFonts w:hint="eastAsia" w:ascii="仿宋" w:hAnsi="仿宋" w:eastAsia="仿宋" w:cs="仿宋"/>
                <w:color w:val="auto"/>
                <w:sz w:val="32"/>
                <w:szCs w:val="32"/>
                <w:lang w:val="en-US" w:eastAsia="zh-CN"/>
              </w:rPr>
              <w:t>2000字，</w:t>
            </w:r>
            <w:r>
              <w:rPr>
                <w:rFonts w:hint="eastAsia" w:ascii="仿宋" w:hAnsi="仿宋" w:eastAsia="仿宋" w:cs="仿宋"/>
                <w:color w:val="auto"/>
                <w:sz w:val="32"/>
                <w:szCs w:val="32"/>
                <w:lang w:eastAsia="zh-CN"/>
              </w:rPr>
              <w:t>可另附页）</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04" w:hRule="atLeast"/>
        </w:trPr>
        <w:tc>
          <w:tcPr>
            <w:tcW w:w="1357"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推荐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单位</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意见</w:t>
            </w:r>
          </w:p>
        </w:tc>
        <w:tc>
          <w:tcPr>
            <w:tcW w:w="7057" w:type="dxa"/>
            <w:gridSpan w:val="3"/>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负责人：         （公章）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1357" w:type="dxa"/>
            <w:tcBorders>
              <w:top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审</w:t>
            </w:r>
            <w:r>
              <w:rPr>
                <w:rFonts w:hint="eastAsia" w:ascii="仿宋" w:hAnsi="仿宋" w:eastAsia="仿宋" w:cs="仿宋"/>
                <w:color w:val="auto"/>
                <w:sz w:val="32"/>
                <w:szCs w:val="32"/>
                <w:lang w:eastAsia="zh-CN"/>
              </w:rPr>
              <w:t>核</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意见</w:t>
            </w:r>
          </w:p>
        </w:tc>
        <w:tc>
          <w:tcPr>
            <w:tcW w:w="7057" w:type="dxa"/>
            <w:gridSpan w:val="3"/>
            <w:tcBorders>
              <w:top w:val="single" w:color="auto" w:sz="8" w:space="0"/>
              <w:lef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负责人：         （公章）</w:t>
            </w: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tc>
      </w:tr>
    </w:tbl>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3</w:t>
      </w: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黑体" w:hAnsi="黑体" w:eastAsia="黑体" w:cs="黑体"/>
          <w:b w:val="0"/>
          <w:bCs/>
          <w:color w:val="auto"/>
          <w:sz w:val="32"/>
          <w:szCs w:val="32"/>
          <w:lang w:val="en-US" w:eastAsia="zh-CN"/>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44"/>
          <w:szCs w:val="44"/>
        </w:rPr>
      </w:pPr>
      <w:r>
        <w:rPr>
          <w:rFonts w:hint="eastAsia" w:ascii="宋体" w:hAnsi="宋体"/>
          <w:b/>
          <w:color w:val="auto"/>
          <w:sz w:val="44"/>
          <w:szCs w:val="44"/>
          <w:lang w:val="en-US" w:eastAsia="zh-CN"/>
        </w:rPr>
        <w:t>2020年广东省优秀</w:t>
      </w:r>
      <w:r>
        <w:rPr>
          <w:rFonts w:hint="eastAsia" w:ascii="宋体" w:hAnsi="宋体"/>
          <w:b/>
          <w:color w:val="auto"/>
          <w:sz w:val="44"/>
          <w:szCs w:val="44"/>
        </w:rPr>
        <w:t>社科普及</w:t>
      </w:r>
      <w:r>
        <w:rPr>
          <w:rFonts w:hint="eastAsia" w:ascii="宋体" w:hAnsi="宋体"/>
          <w:b/>
          <w:color w:val="auto"/>
          <w:sz w:val="44"/>
          <w:szCs w:val="44"/>
          <w:lang w:eastAsia="zh-CN"/>
        </w:rPr>
        <w:t>作品</w:t>
      </w:r>
      <w:r>
        <w:rPr>
          <w:rFonts w:hint="eastAsia" w:ascii="宋体" w:hAnsi="宋体"/>
          <w:b/>
          <w:color w:val="auto"/>
          <w:sz w:val="44"/>
          <w:szCs w:val="44"/>
        </w:rPr>
        <w:t>申报表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32"/>
          <w:szCs w:val="32"/>
        </w:rPr>
      </w:pPr>
    </w:p>
    <w:tbl>
      <w:tblPr>
        <w:tblStyle w:val="8"/>
        <w:tblW w:w="918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243"/>
        <w:gridCol w:w="2158"/>
        <w:gridCol w:w="1636"/>
        <w:gridCol w:w="1215"/>
        <w:gridCol w:w="1144"/>
        <w:gridCol w:w="12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779"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作品</w:t>
            </w:r>
            <w:r>
              <w:rPr>
                <w:rFonts w:hint="eastAsia" w:ascii="仿宋" w:hAnsi="仿宋" w:eastAsia="仿宋" w:cs="仿宋"/>
                <w:color w:val="auto"/>
                <w:kern w:val="0"/>
                <w:sz w:val="32"/>
                <w:szCs w:val="32"/>
                <w:lang w:eastAsia="zh-CN"/>
              </w:rPr>
              <w:t>名称</w:t>
            </w:r>
          </w:p>
        </w:tc>
        <w:tc>
          <w:tcPr>
            <w:tcW w:w="7406"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firstLine="640" w:firstLineChars="200"/>
              <w:jc w:val="center"/>
              <w:textAlignment w:val="auto"/>
              <w:outlineLvl w:val="9"/>
              <w:rPr>
                <w:rFonts w:hint="eastAsia" w:ascii="仿宋" w:hAnsi="仿宋" w:eastAsia="仿宋" w:cs="仿宋"/>
                <w:color w:val="auto"/>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58" w:hRule="atLeast"/>
          <w:jc w:val="center"/>
        </w:trPr>
        <w:tc>
          <w:tcPr>
            <w:tcW w:w="1779"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参评类别</w:t>
            </w:r>
          </w:p>
        </w:tc>
        <w:tc>
          <w:tcPr>
            <w:tcW w:w="7406"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□著作类社科普及作品</w:t>
            </w:r>
          </w:p>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rPr>
            </w:pPr>
            <w:r>
              <w:rPr>
                <w:rFonts w:hint="eastAsia" w:ascii="仿宋_GB2312" w:hAnsi="仿宋_GB2312" w:eastAsia="仿宋_GB2312" w:cs="仿宋_GB2312"/>
                <w:color w:val="auto"/>
                <w:sz w:val="32"/>
                <w:szCs w:val="32"/>
              </w:rPr>
              <w:t>□</w:t>
            </w:r>
            <w:r>
              <w:rPr>
                <w:rFonts w:hint="eastAsia" w:ascii="仿宋" w:hAnsi="仿宋" w:eastAsia="仿宋" w:cs="仿宋"/>
                <w:color w:val="auto"/>
                <w:kern w:val="0"/>
                <w:sz w:val="32"/>
                <w:szCs w:val="32"/>
                <w:lang w:eastAsia="zh-CN"/>
              </w:rPr>
              <w:t>文章类社科普及作品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exact"/>
          <w:jc w:val="center"/>
        </w:trPr>
        <w:tc>
          <w:tcPr>
            <w:tcW w:w="53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作者</w:t>
            </w:r>
          </w:p>
        </w:tc>
        <w:tc>
          <w:tcPr>
            <w:tcW w:w="12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姓名</w:t>
            </w:r>
          </w:p>
        </w:tc>
        <w:tc>
          <w:tcPr>
            <w:tcW w:w="215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p>
        </w:tc>
        <w:tc>
          <w:tcPr>
            <w:tcW w:w="163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联系电话</w:t>
            </w:r>
          </w:p>
        </w:tc>
        <w:tc>
          <w:tcPr>
            <w:tcW w:w="361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exact"/>
          <w:jc w:val="center"/>
        </w:trPr>
        <w:tc>
          <w:tcPr>
            <w:tcW w:w="5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p>
        </w:tc>
        <w:tc>
          <w:tcPr>
            <w:tcW w:w="12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单位</w:t>
            </w:r>
          </w:p>
        </w:tc>
        <w:tc>
          <w:tcPr>
            <w:tcW w:w="215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p>
        </w:tc>
        <w:tc>
          <w:tcPr>
            <w:tcW w:w="163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通讯地址</w:t>
            </w:r>
          </w:p>
        </w:tc>
        <w:tc>
          <w:tcPr>
            <w:tcW w:w="3612"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jc w:val="center"/>
        </w:trPr>
        <w:tc>
          <w:tcPr>
            <w:tcW w:w="1779"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刊发</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批示</w:t>
            </w:r>
          </w:p>
        </w:tc>
        <w:tc>
          <w:tcPr>
            <w:tcW w:w="215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firstLine="640" w:firstLineChars="200"/>
              <w:jc w:val="center"/>
              <w:textAlignment w:val="auto"/>
              <w:outlineLvl w:val="9"/>
              <w:rPr>
                <w:rFonts w:hint="eastAsia" w:ascii="仿宋" w:hAnsi="仿宋" w:eastAsia="仿宋" w:cs="仿宋"/>
                <w:color w:val="auto"/>
                <w:kern w:val="0"/>
                <w:sz w:val="32"/>
                <w:szCs w:val="32"/>
              </w:rPr>
            </w:pPr>
          </w:p>
        </w:tc>
        <w:tc>
          <w:tcPr>
            <w:tcW w:w="163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作品字数</w:t>
            </w:r>
          </w:p>
        </w:tc>
        <w:tc>
          <w:tcPr>
            <w:tcW w:w="121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firstLine="640" w:firstLineChars="200"/>
              <w:jc w:val="center"/>
              <w:textAlignment w:val="auto"/>
              <w:outlineLvl w:val="9"/>
              <w:rPr>
                <w:rFonts w:hint="eastAsia" w:ascii="仿宋" w:hAnsi="仿宋" w:eastAsia="仿宋" w:cs="仿宋"/>
                <w:color w:val="auto"/>
                <w:kern w:val="0"/>
                <w:sz w:val="32"/>
                <w:szCs w:val="32"/>
              </w:rPr>
            </w:pPr>
          </w:p>
        </w:tc>
        <w:tc>
          <w:tcPr>
            <w:tcW w:w="11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刊发</w:t>
            </w:r>
            <w:r>
              <w:rPr>
                <w:rFonts w:hint="eastAsia" w:ascii="仿宋" w:hAnsi="仿宋" w:eastAsia="仿宋" w:cs="仿宋"/>
                <w:color w:val="auto"/>
                <w:kern w:val="0"/>
                <w:sz w:val="32"/>
                <w:szCs w:val="32"/>
                <w:lang w:eastAsia="zh-CN"/>
              </w:rPr>
              <w:t>时间</w:t>
            </w:r>
          </w:p>
        </w:tc>
        <w:tc>
          <w:tcPr>
            <w:tcW w:w="12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firstLine="640" w:firstLineChars="200"/>
              <w:jc w:val="center"/>
              <w:textAlignment w:val="auto"/>
              <w:outlineLvl w:val="9"/>
              <w:rPr>
                <w:rFonts w:hint="eastAsia" w:ascii="仿宋" w:hAnsi="仿宋" w:eastAsia="仿宋" w:cs="仿宋"/>
                <w:color w:val="auto"/>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6" w:hRule="atLeast"/>
          <w:jc w:val="center"/>
        </w:trPr>
        <w:tc>
          <w:tcPr>
            <w:tcW w:w="1779" w:type="dxa"/>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推</w:t>
            </w:r>
          </w:p>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荐</w:t>
            </w:r>
          </w:p>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理</w:t>
            </w:r>
          </w:p>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由</w:t>
            </w:r>
          </w:p>
        </w:tc>
        <w:tc>
          <w:tcPr>
            <w:tcW w:w="7406"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both"/>
              <w:textAlignment w:val="auto"/>
              <w:outlineLvl w:val="9"/>
              <w:rPr>
                <w:rFonts w:hint="eastAsia" w:ascii="仿宋" w:hAnsi="仿宋" w:eastAsia="仿宋" w:cs="仿宋"/>
                <w:color w:val="auto"/>
                <w:kern w:val="0"/>
                <w:sz w:val="32"/>
                <w:szCs w:val="32"/>
              </w:rPr>
            </w:pPr>
          </w:p>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（不超过</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000字</w:t>
            </w:r>
            <w:r>
              <w:rPr>
                <w:rFonts w:hint="eastAsia" w:ascii="仿宋" w:hAnsi="仿宋" w:eastAsia="仿宋" w:cs="仿宋"/>
                <w:color w:val="auto"/>
                <w:kern w:val="0"/>
                <w:sz w:val="32"/>
                <w:szCs w:val="32"/>
                <w:lang w:eastAsia="zh-CN"/>
              </w:rPr>
              <w:t>，可另附页</w:t>
            </w:r>
            <w:r>
              <w:rPr>
                <w:rFonts w:hint="eastAsia" w:ascii="仿宋" w:hAnsi="仿宋" w:eastAsia="仿宋" w:cs="仿宋"/>
                <w:color w:val="auto"/>
                <w:kern w:val="0"/>
                <w:sz w:val="32"/>
                <w:szCs w:val="32"/>
              </w:rPr>
              <w:t>）</w:t>
            </w:r>
          </w:p>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rPr>
            </w:pPr>
          </w:p>
          <w:p>
            <w:pPr>
              <w:keepNext w:val="0"/>
              <w:keepLines w:val="0"/>
              <w:pageBreakBefore w:val="0"/>
              <w:widowControl/>
              <w:kinsoku/>
              <w:wordWrap/>
              <w:overflowPunct/>
              <w:topLinePunct w:val="0"/>
              <w:autoSpaceDE/>
              <w:autoSpaceDN/>
              <w:bidi w:val="0"/>
              <w:adjustRightInd w:val="0"/>
              <w:snapToGrid/>
              <w:spacing w:line="520" w:lineRule="exact"/>
              <w:ind w:left="0" w:leftChars="0" w:right="0" w:rightChars="0"/>
              <w:jc w:val="both"/>
              <w:textAlignment w:val="auto"/>
              <w:outlineLvl w:val="9"/>
              <w:rPr>
                <w:rFonts w:hint="eastAsia" w:ascii="仿宋" w:hAnsi="仿宋" w:eastAsia="仿宋" w:cs="仿宋"/>
                <w:color w:val="auto"/>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8" w:hRule="atLeast"/>
          <w:jc w:val="center"/>
        </w:trPr>
        <w:tc>
          <w:tcPr>
            <w:tcW w:w="1779"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推荐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单位</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rPr>
              <w:t>意见</w:t>
            </w:r>
          </w:p>
        </w:tc>
        <w:tc>
          <w:tcPr>
            <w:tcW w:w="7406"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负责人：         （公章）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8" w:hRule="atLeast"/>
          <w:jc w:val="center"/>
        </w:trPr>
        <w:tc>
          <w:tcPr>
            <w:tcW w:w="1779" w:type="dxa"/>
            <w:gridSpan w:val="2"/>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审定</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意见</w:t>
            </w:r>
          </w:p>
        </w:tc>
        <w:tc>
          <w:tcPr>
            <w:tcW w:w="7406" w:type="dxa"/>
            <w:gridSpan w:val="5"/>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负责人：         （公章）</w:t>
            </w:r>
          </w:p>
        </w:tc>
      </w:tr>
    </w:tbl>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4</w:t>
      </w: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黑体" w:hAnsi="黑体" w:eastAsia="黑体" w:cs="黑体"/>
          <w:b w:val="0"/>
          <w:bCs/>
          <w:color w:val="auto"/>
          <w:sz w:val="32"/>
          <w:szCs w:val="32"/>
          <w:lang w:val="en-US" w:eastAsia="zh-CN"/>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44"/>
          <w:szCs w:val="44"/>
        </w:rPr>
      </w:pPr>
      <w:r>
        <w:rPr>
          <w:rFonts w:hint="eastAsia" w:ascii="宋体" w:hAnsi="宋体"/>
          <w:b/>
          <w:color w:val="auto"/>
          <w:sz w:val="44"/>
          <w:szCs w:val="44"/>
          <w:lang w:val="en-US" w:eastAsia="zh-CN"/>
        </w:rPr>
        <w:t>2020年广东省优秀</w:t>
      </w:r>
      <w:r>
        <w:rPr>
          <w:rFonts w:hint="eastAsia" w:ascii="宋体" w:hAnsi="宋体"/>
          <w:b/>
          <w:color w:val="auto"/>
          <w:sz w:val="44"/>
          <w:szCs w:val="44"/>
        </w:rPr>
        <w:t>社科普及</w:t>
      </w:r>
      <w:r>
        <w:rPr>
          <w:rFonts w:hint="eastAsia" w:ascii="宋体" w:hAnsi="宋体"/>
          <w:b/>
          <w:color w:val="auto"/>
          <w:sz w:val="44"/>
          <w:szCs w:val="44"/>
          <w:lang w:eastAsia="zh-CN"/>
        </w:rPr>
        <w:t>工作者</w:t>
      </w:r>
      <w:r>
        <w:rPr>
          <w:rFonts w:hint="eastAsia" w:ascii="宋体" w:hAnsi="宋体"/>
          <w:b/>
          <w:color w:val="auto"/>
          <w:sz w:val="44"/>
          <w:szCs w:val="44"/>
        </w:rPr>
        <w:t>申报表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32"/>
          <w:szCs w:val="32"/>
        </w:rPr>
      </w:pPr>
    </w:p>
    <w:tbl>
      <w:tblPr>
        <w:tblStyle w:val="8"/>
        <w:tblW w:w="8414"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78"/>
        <w:gridCol w:w="1279"/>
        <w:gridCol w:w="1031"/>
        <w:gridCol w:w="1065"/>
        <w:gridCol w:w="1695"/>
        <w:gridCol w:w="17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trPr>
        <w:tc>
          <w:tcPr>
            <w:tcW w:w="1578" w:type="dxa"/>
            <w:tcBorders>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姓</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名</w:t>
            </w:r>
          </w:p>
        </w:tc>
        <w:tc>
          <w:tcPr>
            <w:tcW w:w="1279"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031"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性别</w:t>
            </w:r>
          </w:p>
        </w:tc>
        <w:tc>
          <w:tcPr>
            <w:tcW w:w="1065"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695" w:type="dxa"/>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出生年月</w:t>
            </w:r>
          </w:p>
        </w:tc>
        <w:tc>
          <w:tcPr>
            <w:tcW w:w="1766" w:type="dxa"/>
            <w:tcBorders>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trPr>
        <w:tc>
          <w:tcPr>
            <w:tcW w:w="1578"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所在单位</w:t>
            </w:r>
          </w:p>
        </w:tc>
        <w:tc>
          <w:tcPr>
            <w:tcW w:w="231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06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职称</w:t>
            </w:r>
          </w:p>
        </w:tc>
        <w:tc>
          <w:tcPr>
            <w:tcW w:w="3461" w:type="dxa"/>
            <w:gridSpan w:val="2"/>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52" w:hRule="atLeast"/>
        </w:trPr>
        <w:tc>
          <w:tcPr>
            <w:tcW w:w="1578"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理</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由</w:t>
            </w:r>
          </w:p>
        </w:tc>
        <w:tc>
          <w:tcPr>
            <w:tcW w:w="6836" w:type="dxa"/>
            <w:gridSpan w:val="5"/>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（不超过</w:t>
            </w:r>
            <w:r>
              <w:rPr>
                <w:rFonts w:hint="eastAsia" w:ascii="仿宋" w:hAnsi="仿宋" w:eastAsia="仿宋" w:cs="仿宋"/>
                <w:color w:val="auto"/>
                <w:sz w:val="32"/>
                <w:szCs w:val="32"/>
                <w:lang w:val="en-US" w:eastAsia="zh-CN"/>
              </w:rPr>
              <w:t>1000字，</w:t>
            </w:r>
            <w:r>
              <w:rPr>
                <w:rFonts w:hint="eastAsia" w:ascii="仿宋" w:hAnsi="仿宋" w:eastAsia="仿宋" w:cs="仿宋"/>
                <w:color w:val="auto"/>
                <w:sz w:val="32"/>
                <w:szCs w:val="32"/>
                <w:lang w:eastAsia="zh-CN"/>
              </w:rPr>
              <w:t>可另附页）</w:t>
            </w: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268" w:hRule="exact"/>
        </w:trPr>
        <w:tc>
          <w:tcPr>
            <w:tcW w:w="1578"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推荐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单位</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意见</w:t>
            </w:r>
          </w:p>
        </w:tc>
        <w:tc>
          <w:tcPr>
            <w:tcW w:w="6836" w:type="dxa"/>
            <w:gridSpan w:val="5"/>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firstLine="1280" w:firstLineChars="4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负责人：         （公章）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99" w:hRule="exact"/>
        </w:trPr>
        <w:tc>
          <w:tcPr>
            <w:tcW w:w="1578" w:type="dxa"/>
            <w:tcBorders>
              <w:top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审</w:t>
            </w:r>
            <w:r>
              <w:rPr>
                <w:rFonts w:hint="eastAsia" w:ascii="仿宋" w:hAnsi="仿宋" w:eastAsia="仿宋" w:cs="仿宋"/>
                <w:color w:val="auto"/>
                <w:sz w:val="32"/>
                <w:szCs w:val="32"/>
                <w:lang w:eastAsia="zh-CN"/>
              </w:rPr>
              <w:t>核</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意见</w:t>
            </w:r>
          </w:p>
        </w:tc>
        <w:tc>
          <w:tcPr>
            <w:tcW w:w="6836" w:type="dxa"/>
            <w:gridSpan w:val="5"/>
            <w:tcBorders>
              <w:top w:val="single" w:color="auto" w:sz="8" w:space="0"/>
              <w:lef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负责人：         （公章）</w:t>
            </w:r>
          </w:p>
        </w:tc>
      </w:tr>
    </w:tbl>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附件5</w:t>
      </w: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黑体" w:hAnsi="黑体" w:eastAsia="黑体" w:cs="黑体"/>
          <w:b w:val="0"/>
          <w:bCs/>
          <w:color w:val="auto"/>
          <w:sz w:val="32"/>
          <w:szCs w:val="32"/>
          <w:lang w:val="en-US" w:eastAsia="zh-CN"/>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44"/>
          <w:szCs w:val="44"/>
          <w:lang w:eastAsia="zh-CN"/>
        </w:rPr>
      </w:pPr>
      <w:r>
        <w:rPr>
          <w:rFonts w:hint="eastAsia" w:ascii="宋体" w:hAnsi="宋体"/>
          <w:b/>
          <w:color w:val="auto"/>
          <w:sz w:val="44"/>
          <w:szCs w:val="44"/>
          <w:lang w:val="en-US" w:eastAsia="zh-CN"/>
        </w:rPr>
        <w:t>2020年广东省</w:t>
      </w:r>
      <w:r>
        <w:rPr>
          <w:rFonts w:hint="eastAsia" w:ascii="宋体" w:hAnsi="宋体"/>
          <w:b/>
          <w:color w:val="auto"/>
          <w:sz w:val="44"/>
          <w:szCs w:val="44"/>
        </w:rPr>
        <w:t>社科普及</w:t>
      </w:r>
      <w:r>
        <w:rPr>
          <w:rFonts w:hint="eastAsia" w:ascii="宋体" w:hAnsi="宋体"/>
          <w:b/>
          <w:color w:val="auto"/>
          <w:sz w:val="44"/>
          <w:szCs w:val="44"/>
          <w:lang w:eastAsia="zh-CN"/>
        </w:rPr>
        <w:t>工作</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宋体" w:hAnsi="宋体"/>
          <w:b/>
          <w:color w:val="auto"/>
          <w:sz w:val="44"/>
          <w:szCs w:val="44"/>
        </w:rPr>
      </w:pPr>
      <w:r>
        <w:rPr>
          <w:rFonts w:hint="eastAsia" w:ascii="宋体" w:hAnsi="宋体"/>
          <w:b/>
          <w:color w:val="auto"/>
          <w:sz w:val="44"/>
          <w:szCs w:val="44"/>
          <w:lang w:eastAsia="zh-CN"/>
        </w:rPr>
        <w:t>先进单位</w:t>
      </w:r>
      <w:r>
        <w:rPr>
          <w:rFonts w:hint="eastAsia" w:ascii="宋体" w:hAnsi="宋体"/>
          <w:b/>
          <w:color w:val="auto"/>
          <w:sz w:val="44"/>
          <w:szCs w:val="44"/>
        </w:rPr>
        <w:t>申报表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黑体"/>
          <w:b/>
          <w:color w:val="auto"/>
          <w:szCs w:val="44"/>
        </w:rPr>
      </w:pPr>
    </w:p>
    <w:tbl>
      <w:tblPr>
        <w:tblStyle w:val="8"/>
        <w:tblW w:w="8414"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99"/>
        <w:gridCol w:w="2279"/>
        <w:gridCol w:w="1596"/>
        <w:gridCol w:w="28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53" w:hRule="atLeast"/>
        </w:trPr>
        <w:tc>
          <w:tcPr>
            <w:tcW w:w="1699" w:type="dxa"/>
            <w:tcBorders>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申报单位</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6715" w:type="dxa"/>
            <w:gridSpan w:val="3"/>
            <w:tcBorders>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0" w:hRule="atLeast"/>
        </w:trPr>
        <w:tc>
          <w:tcPr>
            <w:tcW w:w="1699" w:type="dxa"/>
            <w:vMerge w:val="restart"/>
            <w:tcBorders>
              <w:top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联系人</w:t>
            </w:r>
          </w:p>
        </w:tc>
        <w:tc>
          <w:tcPr>
            <w:tcW w:w="2279" w:type="dxa"/>
            <w:vMerge w:val="restart"/>
            <w:tcBorders>
              <w:top w:val="single" w:color="auto" w:sz="8" w:space="0"/>
              <w:left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59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通讯地址</w:t>
            </w:r>
          </w:p>
        </w:tc>
        <w:tc>
          <w:tcPr>
            <w:tcW w:w="2840" w:type="dxa"/>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 w:hRule="atLeast"/>
        </w:trPr>
        <w:tc>
          <w:tcPr>
            <w:tcW w:w="1699" w:type="dxa"/>
            <w:vMerge w:val="continue"/>
            <w:tcBorders>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2279" w:type="dxa"/>
            <w:vMerge w:val="continue"/>
            <w:tcBorders>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c>
          <w:tcPr>
            <w:tcW w:w="159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tc>
        <w:tc>
          <w:tcPr>
            <w:tcW w:w="2840" w:type="dxa"/>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54" w:hRule="atLeast"/>
        </w:trPr>
        <w:tc>
          <w:tcPr>
            <w:tcW w:w="1699"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推</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理</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由</w:t>
            </w:r>
          </w:p>
        </w:tc>
        <w:tc>
          <w:tcPr>
            <w:tcW w:w="6715" w:type="dxa"/>
            <w:gridSpan w:val="3"/>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lef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（可另附页）</w:t>
            </w:r>
          </w:p>
          <w:p>
            <w:pPr>
              <w:keepNext w:val="0"/>
              <w:keepLines w:val="0"/>
              <w:pageBreakBefore w:val="0"/>
              <w:kinsoku/>
              <w:wordWrap/>
              <w:overflowPunct/>
              <w:topLinePunct w:val="0"/>
              <w:autoSpaceDE/>
              <w:autoSpaceDN/>
              <w:bidi w:val="0"/>
              <w:snapToGrid/>
              <w:spacing w:line="520" w:lineRule="exact"/>
              <w:ind w:left="0" w:leftChars="0" w:right="0" w:rightChars="0"/>
              <w:textAlignment w:val="auto"/>
              <w:outlineLvl w:val="9"/>
              <w:rPr>
                <w:rFonts w:hint="eastAsia" w:ascii="仿宋" w:hAnsi="仿宋" w:eastAsia="仿宋" w:cs="仿宋"/>
                <w:color w:val="auto"/>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00" w:hRule="atLeast"/>
        </w:trPr>
        <w:tc>
          <w:tcPr>
            <w:tcW w:w="1699" w:type="dxa"/>
            <w:tcBorders>
              <w:top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自</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荐</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见</w:t>
            </w:r>
          </w:p>
        </w:tc>
        <w:tc>
          <w:tcPr>
            <w:tcW w:w="6715" w:type="dxa"/>
            <w:gridSpan w:val="3"/>
            <w:tcBorders>
              <w:top w:val="single" w:color="auto" w:sz="8" w:space="0"/>
              <w:left w:val="single" w:color="auto" w:sz="8" w:space="0"/>
              <w:bottom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snapToGrid/>
              <w:spacing w:line="520" w:lineRule="exact"/>
              <w:ind w:left="0" w:leftChars="0" w:right="0" w:rightChars="0"/>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负责人：         （公章）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0" w:hRule="atLeast"/>
        </w:trPr>
        <w:tc>
          <w:tcPr>
            <w:tcW w:w="1699" w:type="dxa"/>
            <w:tcBorders>
              <w:top w:val="single" w:color="auto" w:sz="8" w:space="0"/>
              <w:bottom w:val="single" w:color="auto" w:sz="12" w:space="0"/>
              <w:right w:val="single" w:color="auto" w:sz="8"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审</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核</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意</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见</w:t>
            </w:r>
          </w:p>
        </w:tc>
        <w:tc>
          <w:tcPr>
            <w:tcW w:w="6715" w:type="dxa"/>
            <w:gridSpan w:val="3"/>
            <w:tcBorders>
              <w:top w:val="single" w:color="auto" w:sz="8" w:space="0"/>
              <w:left w:val="single" w:color="auto" w:sz="8" w:space="0"/>
              <w:bottom w:val="single" w:color="auto" w:sz="12" w:space="0"/>
            </w:tcBorders>
            <w:vAlign w:val="center"/>
          </w:tcPr>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center"/>
              <w:textAlignment w:val="auto"/>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520" w:lineRule="exact"/>
              <w:ind w:left="0" w:leftChars="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负责人：         （公章）</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宋体" w:hAnsi="宋体"/>
          <w:b/>
          <w:color w:val="auto"/>
          <w:sz w:val="10"/>
          <w:szCs w:val="10"/>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方正仿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SentyBrush">
    <w:altName w:val="Estrangelo Edessa"/>
    <w:panose1 w:val="03000600000000000000"/>
    <w:charset w:val="00"/>
    <w:family w:val="auto"/>
    <w:pitch w:val="default"/>
    <w:sig w:usb0="00000000" w:usb1="00000000" w:usb2="00000000" w:usb3="00000000" w:csb0="00000001" w:csb1="00000000"/>
  </w:font>
  <w:font w:name="Estrangelo Edessa">
    <w:panose1 w:val="03080600000000000000"/>
    <w:charset w:val="00"/>
    <w:family w:val="auto"/>
    <w:pitch w:val="default"/>
    <w:sig w:usb0="80002043" w:usb1="00000000" w:usb2="00000080" w:usb3="00000000" w:csb0="00000001" w:csb1="00000000"/>
  </w:font>
  <w:font w:name="Helvetica Neue">
    <w:altName w:val="Consolas"/>
    <w:panose1 w:val="00000000000000000000"/>
    <w:charset w:val="00"/>
    <w:family w:val="roman"/>
    <w:pitch w:val="default"/>
    <w:sig w:usb0="00000000" w:usb1="00000000" w:usb2="00000000" w:usb3="00000000" w:csb0="20000111" w:csb1="41000000"/>
  </w:font>
  <w:font w:name="Consolas">
    <w:panose1 w:val="020B0609020204030204"/>
    <w:charset w:val="00"/>
    <w:family w:val="auto"/>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FZFSJW--GB1-0">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amp;quot">
    <w:altName w:val="Segoe Print"/>
    <w:panose1 w:val="00000000000000000000"/>
    <w:charset w:val="00"/>
    <w:family w:val="auto"/>
    <w:pitch w:val="default"/>
    <w:sig w:usb0="00000000" w:usb1="00000000" w:usb2="00000000" w:usb3="00000000" w:csb0="00000000" w:csb1="00000000"/>
  </w:font>
  <w:font w:name="LiberationSerif">
    <w:altName w:val="宋体"/>
    <w:panose1 w:val="00000000000000000000"/>
    <w:charset w:val="86"/>
    <w:family w:val="auto"/>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968FC"/>
    <w:rsid w:val="01973EB7"/>
    <w:rsid w:val="026D2590"/>
    <w:rsid w:val="038220F8"/>
    <w:rsid w:val="03AA20DA"/>
    <w:rsid w:val="043851D8"/>
    <w:rsid w:val="04AD7009"/>
    <w:rsid w:val="051B5437"/>
    <w:rsid w:val="06273117"/>
    <w:rsid w:val="071B0D02"/>
    <w:rsid w:val="07591406"/>
    <w:rsid w:val="07B92783"/>
    <w:rsid w:val="07FE7AA2"/>
    <w:rsid w:val="08D75E09"/>
    <w:rsid w:val="0CC24287"/>
    <w:rsid w:val="0E5C3023"/>
    <w:rsid w:val="0E830B32"/>
    <w:rsid w:val="0E836AF6"/>
    <w:rsid w:val="1039292C"/>
    <w:rsid w:val="10902D9A"/>
    <w:rsid w:val="10B250FA"/>
    <w:rsid w:val="11A97E4B"/>
    <w:rsid w:val="120206FE"/>
    <w:rsid w:val="125872AE"/>
    <w:rsid w:val="12AB6AA7"/>
    <w:rsid w:val="12C04E4A"/>
    <w:rsid w:val="12D50153"/>
    <w:rsid w:val="138F1706"/>
    <w:rsid w:val="14EE0FE4"/>
    <w:rsid w:val="16201ADC"/>
    <w:rsid w:val="16356EB7"/>
    <w:rsid w:val="16787F8E"/>
    <w:rsid w:val="170C1CCE"/>
    <w:rsid w:val="17A327D6"/>
    <w:rsid w:val="17CF44A2"/>
    <w:rsid w:val="191945CC"/>
    <w:rsid w:val="19F96B3E"/>
    <w:rsid w:val="1ADC7551"/>
    <w:rsid w:val="1BA50984"/>
    <w:rsid w:val="1D4A2D42"/>
    <w:rsid w:val="1D81672A"/>
    <w:rsid w:val="1D8415E6"/>
    <w:rsid w:val="1DA23203"/>
    <w:rsid w:val="1F120F27"/>
    <w:rsid w:val="1F4F758D"/>
    <w:rsid w:val="200D2770"/>
    <w:rsid w:val="20B71279"/>
    <w:rsid w:val="20BE3560"/>
    <w:rsid w:val="20DE0BFA"/>
    <w:rsid w:val="21CC1EE1"/>
    <w:rsid w:val="22322FF1"/>
    <w:rsid w:val="22604FE8"/>
    <w:rsid w:val="23E5539F"/>
    <w:rsid w:val="2406047C"/>
    <w:rsid w:val="257F29E1"/>
    <w:rsid w:val="258D0D8C"/>
    <w:rsid w:val="25E52FF9"/>
    <w:rsid w:val="26352129"/>
    <w:rsid w:val="26A32452"/>
    <w:rsid w:val="277931C7"/>
    <w:rsid w:val="28620105"/>
    <w:rsid w:val="28814AE0"/>
    <w:rsid w:val="2BE46BCB"/>
    <w:rsid w:val="2C534442"/>
    <w:rsid w:val="2D9D211F"/>
    <w:rsid w:val="2E176E51"/>
    <w:rsid w:val="2E5848EA"/>
    <w:rsid w:val="2FDA22FB"/>
    <w:rsid w:val="2FDF6EAF"/>
    <w:rsid w:val="30176AF4"/>
    <w:rsid w:val="301F545A"/>
    <w:rsid w:val="310F289C"/>
    <w:rsid w:val="316D0B86"/>
    <w:rsid w:val="31BF1A29"/>
    <w:rsid w:val="32EB7666"/>
    <w:rsid w:val="32F27AD0"/>
    <w:rsid w:val="34BA4924"/>
    <w:rsid w:val="362773F5"/>
    <w:rsid w:val="3663415A"/>
    <w:rsid w:val="38EF18CF"/>
    <w:rsid w:val="3B680CE8"/>
    <w:rsid w:val="3C774F3C"/>
    <w:rsid w:val="3C7D07CC"/>
    <w:rsid w:val="3F364518"/>
    <w:rsid w:val="405A09C9"/>
    <w:rsid w:val="42652023"/>
    <w:rsid w:val="437B0639"/>
    <w:rsid w:val="43B670FE"/>
    <w:rsid w:val="44DF776C"/>
    <w:rsid w:val="44EF43A2"/>
    <w:rsid w:val="47085CBB"/>
    <w:rsid w:val="472E6565"/>
    <w:rsid w:val="473F54C1"/>
    <w:rsid w:val="4898708F"/>
    <w:rsid w:val="48D123A7"/>
    <w:rsid w:val="498279A2"/>
    <w:rsid w:val="4C1C4340"/>
    <w:rsid w:val="4DD327D2"/>
    <w:rsid w:val="4E3230E4"/>
    <w:rsid w:val="4E455550"/>
    <w:rsid w:val="4E7D4815"/>
    <w:rsid w:val="4F994194"/>
    <w:rsid w:val="4FC8241C"/>
    <w:rsid w:val="508E0482"/>
    <w:rsid w:val="519C489F"/>
    <w:rsid w:val="51E87C4F"/>
    <w:rsid w:val="52021F7B"/>
    <w:rsid w:val="527C276E"/>
    <w:rsid w:val="53A36E4F"/>
    <w:rsid w:val="53DC7AC8"/>
    <w:rsid w:val="545B5040"/>
    <w:rsid w:val="5485329F"/>
    <w:rsid w:val="54FD6F64"/>
    <w:rsid w:val="553442D6"/>
    <w:rsid w:val="55357C6C"/>
    <w:rsid w:val="55613242"/>
    <w:rsid w:val="565E23A9"/>
    <w:rsid w:val="56882EF3"/>
    <w:rsid w:val="56C53787"/>
    <w:rsid w:val="573E38B6"/>
    <w:rsid w:val="574512CD"/>
    <w:rsid w:val="575475DF"/>
    <w:rsid w:val="583C06B2"/>
    <w:rsid w:val="590E7B47"/>
    <w:rsid w:val="5A563AE0"/>
    <w:rsid w:val="5A5A07AC"/>
    <w:rsid w:val="5E1A08F1"/>
    <w:rsid w:val="5E835869"/>
    <w:rsid w:val="5FA4512C"/>
    <w:rsid w:val="5FAC3AF9"/>
    <w:rsid w:val="60B364E9"/>
    <w:rsid w:val="62424A18"/>
    <w:rsid w:val="63016C29"/>
    <w:rsid w:val="63DC3BB4"/>
    <w:rsid w:val="65991E16"/>
    <w:rsid w:val="68C71F1F"/>
    <w:rsid w:val="69CB4FE3"/>
    <w:rsid w:val="69D63D7A"/>
    <w:rsid w:val="6BF84559"/>
    <w:rsid w:val="6C9C5650"/>
    <w:rsid w:val="6CBA15F6"/>
    <w:rsid w:val="6DC6453D"/>
    <w:rsid w:val="6E6623FA"/>
    <w:rsid w:val="6EA57059"/>
    <w:rsid w:val="6F990007"/>
    <w:rsid w:val="711F13E2"/>
    <w:rsid w:val="71371488"/>
    <w:rsid w:val="715524F4"/>
    <w:rsid w:val="715F42D1"/>
    <w:rsid w:val="74866387"/>
    <w:rsid w:val="75A17B7A"/>
    <w:rsid w:val="75FC1B19"/>
    <w:rsid w:val="76461972"/>
    <w:rsid w:val="770A1B05"/>
    <w:rsid w:val="77300B86"/>
    <w:rsid w:val="777968FC"/>
    <w:rsid w:val="77E67ACC"/>
    <w:rsid w:val="785703DF"/>
    <w:rsid w:val="792F220C"/>
    <w:rsid w:val="79424AFB"/>
    <w:rsid w:val="79961109"/>
    <w:rsid w:val="7CD91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Char Char"/>
    <w:basedOn w:val="1"/>
    <w:link w:val="5"/>
    <w:qFormat/>
    <w:uiPriority w:val="0"/>
    <w:pPr>
      <w:tabs>
        <w:tab w:val="left" w:pos="600"/>
      </w:tabs>
      <w:ind w:left="600" w:hanging="600"/>
    </w:pPr>
  </w:style>
  <w:style w:type="character" w:styleId="7">
    <w:name w:val="Hyperlink"/>
    <w:basedOn w:val="5"/>
    <w:qFormat/>
    <w:uiPriority w:val="0"/>
    <w:rPr>
      <w:color w:val="333333"/>
      <w:u w:val="none"/>
    </w:rPr>
  </w:style>
  <w:style w:type="character" w:customStyle="1" w:styleId="9">
    <w:name w:val="p9h1"/>
    <w:basedOn w:val="5"/>
    <w:qFormat/>
    <w:uiPriority w:val="0"/>
    <w:rPr>
      <w:color w:val="000000"/>
      <w:sz w:val="18"/>
      <w:szCs w:val="18"/>
      <w:u w:val="none"/>
    </w:rPr>
  </w:style>
  <w:style w:type="character" w:customStyle="1" w:styleId="10">
    <w:name w:val="item-name"/>
    <w:basedOn w:val="5"/>
    <w:qFormat/>
    <w:uiPriority w:val="0"/>
  </w:style>
  <w:style w:type="character" w:customStyle="1" w:styleId="11">
    <w:name w:val="item-name1"/>
    <w:basedOn w:val="5"/>
    <w:qFormat/>
    <w:uiPriority w:val="0"/>
  </w:style>
  <w:style w:type="character" w:customStyle="1" w:styleId="12">
    <w:name w:val="highlight"/>
    <w:basedOn w:val="5"/>
    <w:qFormat/>
    <w:uiPriority w:val="0"/>
    <w:rPr>
      <w:b/>
      <w:shd w:val="clear" w:fill="FFFFCC"/>
    </w:rPr>
  </w:style>
  <w:style w:type="character" w:customStyle="1" w:styleId="13">
    <w:name w:val="useritemdatecreated"/>
    <w:basedOn w:val="5"/>
    <w:qFormat/>
    <w:uiPriority w:val="0"/>
    <w:rPr>
      <w:rFonts w:hint="eastAsia" w:ascii="宋体" w:hAnsi="宋体" w:eastAsia="宋体" w:cs="宋体"/>
      <w:sz w:val="21"/>
      <w:szCs w:val="21"/>
    </w:rPr>
  </w:style>
  <w:style w:type="character" w:customStyle="1" w:styleId="14">
    <w:name w:val="menu-title"/>
    <w:basedOn w:val="5"/>
    <w:qFormat/>
    <w:uiPriority w:val="0"/>
    <w:rPr>
      <w:sz w:val="20"/>
      <w:szCs w:val="20"/>
    </w:rPr>
  </w:style>
  <w:style w:type="character" w:customStyle="1" w:styleId="15">
    <w:name w:val="menu-desc"/>
    <w:basedOn w:val="5"/>
    <w:qFormat/>
    <w:uiPriority w:val="0"/>
  </w:style>
  <w:style w:type="character" w:customStyle="1" w:styleId="16">
    <w:name w:val="menu-desc1"/>
    <w:basedOn w:val="5"/>
    <w:qFormat/>
    <w:uiPriority w:val="0"/>
  </w:style>
  <w:style w:type="character" w:customStyle="1" w:styleId="17">
    <w:name w:val="menu-desc2"/>
    <w:basedOn w:val="5"/>
    <w:qFormat/>
    <w:uiPriority w:val="0"/>
  </w:style>
  <w:style w:type="character" w:customStyle="1" w:styleId="18">
    <w:name w:val="menu-desc3"/>
    <w:basedOn w:val="5"/>
    <w:qFormat/>
    <w:uiPriority w:val="0"/>
  </w:style>
  <w:style w:type="character" w:customStyle="1" w:styleId="19">
    <w:name w:val="name"/>
    <w:basedOn w:val="5"/>
    <w:qFormat/>
    <w:uiPriority w:val="0"/>
  </w:style>
  <w:style w:type="character" w:customStyle="1" w:styleId="20">
    <w:name w:val="catitemdate"/>
    <w:basedOn w:val="5"/>
    <w:qFormat/>
    <w:uiPriority w:val="0"/>
  </w:style>
  <w:style w:type="character" w:customStyle="1" w:styleId="21">
    <w:name w:val="jicons-icons"/>
    <w:basedOn w:val="5"/>
    <w:qFormat/>
    <w:uiPriority w:val="0"/>
  </w:style>
  <w:style w:type="character" w:customStyle="1" w:styleId="22">
    <w:name w:val="red"/>
    <w:basedOn w:val="5"/>
    <w:qFormat/>
    <w:uiPriority w:val="0"/>
    <w:rPr>
      <w:color w:val="CC0000"/>
    </w:rPr>
  </w:style>
  <w:style w:type="character" w:customStyle="1" w:styleId="23">
    <w:name w:val="icon_cap_b"/>
    <w:basedOn w:val="5"/>
    <w:qFormat/>
    <w:uiPriority w:val="0"/>
    <w:rPr>
      <w:sz w:val="24"/>
      <w:szCs w:val="24"/>
    </w:rPr>
  </w:style>
  <w:style w:type="character" w:customStyle="1" w:styleId="24">
    <w:name w:val="icon_b"/>
    <w:basedOn w:val="5"/>
    <w:qFormat/>
    <w:uiPriority w:val="0"/>
  </w:style>
  <w:style w:type="character" w:customStyle="1" w:styleId="25">
    <w:name w:val="separator"/>
    <w:basedOn w:val="5"/>
    <w:qFormat/>
    <w:uiPriority w:val="0"/>
    <w:rPr>
      <w:vanish/>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省社会科学界联合会</Company>
  <Pages>1</Pages>
  <Words>0</Words>
  <Characters>0</Characters>
  <Lines>0</Lines>
  <Paragraphs>0</Paragraphs>
  <TotalTime>13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2020-10-28T07:41:00Z</dcterms:created>
  <dc:creator>kpb-lj</dc:creator>
  <cp:lastModifiedBy>lenovo</cp:lastModifiedBy>
  <cp:lastPrinted>2020-11-04T08:21:29Z</cp:lastPrinted>
  <dcterms:modified xsi:type="dcterms:W3CDTF">2020-11-04T08:22:45Z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