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center"/>
        <w:rPr>
          <w:rFonts w:ascii="Adobe 仿宋 Std R" w:hAnsi="Adobe 仿宋 Std R" w:eastAsia="Adobe 仿宋 Std R"/>
          <w:sz w:val="24"/>
          <w:szCs w:val="24"/>
        </w:rPr>
      </w:pPr>
    </w:p>
    <w:p>
      <w:pPr>
        <w:jc w:val="center"/>
        <w:rPr>
          <w:rFonts w:ascii="Adobe 仿宋 Std R" w:hAnsi="Adobe 仿宋 Std R" w:eastAsia="Adobe 仿宋 Std R" w:cs="Times New Roman"/>
          <w:b/>
          <w:sz w:val="24"/>
          <w:szCs w:val="24"/>
        </w:rPr>
      </w:pPr>
      <w:r>
        <w:rPr>
          <w:rFonts w:hint="eastAsia" w:ascii="Adobe 仿宋 Std R" w:hAnsi="Adobe 仿宋 Std R" w:eastAsia="Adobe 仿宋 Std R" w:cs="Times New Roman"/>
          <w:b/>
          <w:sz w:val="24"/>
          <w:szCs w:val="24"/>
        </w:rPr>
        <w:t>科技处、社科处各科室业务分工及工作人员信息表</w:t>
      </w:r>
    </w:p>
    <w:tbl>
      <w:tblPr>
        <w:tblStyle w:val="6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275"/>
        <w:gridCol w:w="1279"/>
        <w:gridCol w:w="192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业务范围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工作人员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日常办公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地点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疫情期间正在受理/进行的工作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综合科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办公室综合事务、校学术委员会事务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刘晓蔚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蔡晓敏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13543736676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13559779056</w:t>
            </w:r>
          </w:p>
        </w:tc>
        <w:tc>
          <w:tcPr>
            <w:tcW w:w="21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1.部门综合管理，公文处理，OA系统文件管理；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2.协助处理疫情防控工作；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3.校学术委员会事务；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4.科协系统事务。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项目科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1.国家自科、社科基金组织规划与申报服务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赖梦瑶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18802566964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22862937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1.国家自科基金申报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2.国家社科基金申报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全国教育科学“十三五”规划2020年度课题申报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4.国家外国专家项目申报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5.莞事论坛筹备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东莞市“新型冠状病毒感染的肺炎防疫防治技术研究及推广应急攻关”专项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7.东莞市社会科技发展（重点/一般）项目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8.我市创新科研团队项目入库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2.智库建设与规划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3.政府工作报告绩效评估实施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4.成果培育、报奖专项计划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1.纵向科研项目（含平台与团队）申报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林军谊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13559774018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22861296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2.校级科研重点、一般、青年团队申报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3.珠江人才计划、特支计划申报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4.各级各类纵向科研项目数据统计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1.国家社科基金项目申报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魏瑞欣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13631782137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22861296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2.纵向科研项目（含平台与团队）过程管理及结题验收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3.纵向科研项目经费管理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4.校级科研重点、一般、青年团队过程管理与考核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成果科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政府类成果奖项、社会力量奖申报与管理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詹春燕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13580710181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22862615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2020年度中国机械工业科学技术奖申报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2.广东省专利奖申报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3.2020年度东莞市发明专利资助项目（第一批）申报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4.大湾区城乡融合发展研究院项目征集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5.2019年度教育部统计报表审核及修改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2.科技成果鉴定、登记工作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3.学校科研奖励的审核、发放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4.成果数据审核、统计报表制作、数据统计与报送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1.专利、软件著作权及其他知识产权的委托代理合同审核、登记工作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鲁昭丽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13538642238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22861299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2.科研管理系统的运营维护、成果审核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3.成果数据审核、统计报表制作、数据统计与报送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产学研合作科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1.横向科研项目合同审核及盖章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廖婷婷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13423150580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22862615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1.横向科研项目合同审核：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电子版先发送到kjchtsh@126.com邮箱，根据邮件回复操作。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2.已审核的横向科研合同盖章：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（1）盖科研合同章须准备的材料：横向合同审批表及打印好的合同；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（2）盖校章须准备的材料：用印单、横向合同审批表及打印好的合同。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3.专利转让相关事宜。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4.2020年湾高赛报名工作跟进。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5.推进未来通信谷研究院和城乡融合研究院的民办非企注册工作。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涉及两个研究院的办公场地装修设计方案。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7.筹备军工保密资质申报材料。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2.横向科研项目管理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3.科技创新服务东莞小分队项目管理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4.科技成果转化相关工作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5.军工项目管理相关工作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1.军工项目管理相关工作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刘智伟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1b404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13538323002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22862615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2.科技创新服务东莞小分队项目管理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1.校地合作项目谈判、推进及协调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丁柏浪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许昊宇</w:t>
            </w: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科创院D2栋605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13712910504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13722129593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2.校企合作项目谈判、推进及协调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3.校级产学研平台筹划及建设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4.专利成果培育孵化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Adobe 仿宋 Std R" w:hAnsi="Adobe 仿宋 Std R" w:eastAsia="Adobe 仿宋 Std R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panose1 w:val="02020400000000000000"/>
    <w:charset w:val="50"/>
    <w:family w:val="auto"/>
    <w:pitch w:val="default"/>
    <w:sig w:usb0="00000001" w:usb1="0A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3"/>
    <w:rsid w:val="00127A63"/>
    <w:rsid w:val="002A4C29"/>
    <w:rsid w:val="00473764"/>
    <w:rsid w:val="005827B7"/>
    <w:rsid w:val="00A357B3"/>
    <w:rsid w:val="00A708D4"/>
    <w:rsid w:val="00E512BE"/>
    <w:rsid w:val="1909305C"/>
    <w:rsid w:val="2D9D7E31"/>
    <w:rsid w:val="5AA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Header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144D8-09B8-7A4C-8206-6E0F68E0C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ucr</Company>
  <Pages>5</Pages>
  <Words>244</Words>
  <Characters>1392</Characters>
  <Lines>11</Lines>
  <Paragraphs>3</Paragraphs>
  <TotalTime>0</TotalTime>
  <ScaleCrop>false</ScaleCrop>
  <LinksUpToDate>false</LinksUpToDate>
  <CharactersWithSpaces>1633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2020-02-19T11:57:00Z</dcterms:created>
  <dc:creator>张敏</dc:creator>
  <cp:lastModifiedBy>舍弃</cp:lastModifiedBy>
  <dcterms:modified xsi:type="dcterms:W3CDTF">2020-02-19T09:21:46Z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