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276" w:lineRule="auto"/>
        <w:ind w:left="0" w:leftChars="0" w:firstLine="0" w:firstLineChars="0"/>
        <w:jc w:val="center"/>
        <w:rPr>
          <w:rFonts w:hint="eastAsia" w:ascii="方正小标宋简体" w:hAnsi="方正小标宋简体" w:eastAsia="方正小标宋简体" w:cs="方正小标宋简体"/>
          <w:bCs/>
          <w:color w:val="000000" w:themeColor="text1"/>
          <w:sz w:val="32"/>
          <w:szCs w:val="32"/>
        </w:rPr>
      </w:pPr>
      <w:bookmarkStart w:id="0" w:name="_GoBack"/>
      <w:r>
        <w:rPr>
          <w:rFonts w:hint="eastAsia" w:ascii="方正小标宋简体" w:hAnsi="方正小标宋简体" w:eastAsia="方正小标宋简体" w:cs="方正小标宋简体"/>
          <w:bCs/>
          <w:color w:val="000000" w:themeColor="text1"/>
          <w:sz w:val="32"/>
          <w:szCs w:val="32"/>
        </w:rPr>
        <w:t>清华东莞创新中心先进功能纳米材料研发中心</w:t>
      </w:r>
    </w:p>
    <w:bookmarkEnd w:id="0"/>
    <w:p>
      <w:pPr>
        <w:pStyle w:val="5"/>
        <w:snapToGrid w:val="0"/>
        <w:spacing w:line="276" w:lineRule="auto"/>
        <w:ind w:left="0" w:leftChars="0" w:firstLine="0" w:firstLineChars="0"/>
        <w:jc w:val="center"/>
        <w:rPr>
          <w:rFonts w:hint="default" w:ascii="方正小标宋简体" w:hAnsi="方正小标宋简体" w:eastAsia="方正小标宋简体" w:cs="方正小标宋简体"/>
          <w:bCs/>
          <w:color w:val="000000" w:themeColor="text1"/>
          <w:sz w:val="32"/>
          <w:szCs w:val="32"/>
          <w:lang w:val="en-US" w:eastAsia="zh-CN"/>
        </w:rPr>
      </w:pPr>
      <w:r>
        <w:rPr>
          <w:rFonts w:hint="eastAsia" w:ascii="方正小标宋简体" w:hAnsi="方正小标宋简体" w:eastAsia="方正小标宋简体" w:cs="方正小标宋简体"/>
          <w:bCs/>
          <w:color w:val="000000" w:themeColor="text1"/>
          <w:sz w:val="32"/>
          <w:szCs w:val="32"/>
          <w:lang w:val="en-US" w:eastAsia="zh-CN"/>
        </w:rPr>
        <w:t>团队介绍</w:t>
      </w:r>
    </w:p>
    <w:p>
      <w:pPr>
        <w:pStyle w:val="5"/>
        <w:snapToGrid w:val="0"/>
        <w:spacing w:line="360" w:lineRule="auto"/>
        <w:ind w:left="0" w:leftChars="0" w:firstLine="0" w:firstLineChars="0"/>
        <w:rPr>
          <w:rFonts w:hint="eastAsia" w:ascii="仿宋_GB2312" w:hAnsi="仿宋_GB2312" w:eastAsia="仿宋_GB2312" w:cs="仿宋_GB2312"/>
          <w:bCs/>
          <w:color w:val="000000" w:themeColor="text1"/>
          <w:sz w:val="28"/>
          <w:szCs w:val="28"/>
        </w:rPr>
      </w:pP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清华东莞创新中心先进功能纳米材料研发中心主要从事应用于环境和能源领域的功能纳米材料的研发和产业化。现有600余平方米实验室和办公场地，以及40余台/套材料制备及表征测试设备，包括手套箱、行星式真空搅拌机、自动涂覆红外烘干机、电动辊轧机、真空干燥箱、纽扣电池制备设备、电化学工作站、高温烧结炉以及涂层材料制备和表征仪器和设备。目前研发团队包括国家特聘专家1名、研发顾问1名（美国工程院院士）、出站博士后2名、兼职博士后2名、研究助理2名和实习研究生1名。</w:t>
      </w:r>
    </w:p>
    <w:p>
      <w:pPr>
        <w:pStyle w:val="14"/>
        <w:snapToGrid w:val="0"/>
        <w:spacing w:line="360" w:lineRule="auto"/>
        <w:ind w:firstLine="0" w:firstLineChars="0"/>
        <w:rPr>
          <w:rFonts w:hint="eastAsia"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    实验室主任蒋永东博士为国家特聘专家，有19年的创新研发和项目管理经验，在功能纳米材料和器件研发方面取得了多项突破性成果。研发领域包括多功能智能涂层材料、超疏水自清洁涂层、储能材料、光学纳米复合材料、表面/界面改性技术、铁电薄膜及元器件等。蒋博士研究团队曾获得20余项纵向和10余项企业横向创新研发项目，包括世界五百强企业。前期研究已申请11项美国专利和1项中国发明专利，已经授权7项美国专利，其中3项产品和技术成果转让世界五百强企业。</w:t>
      </w:r>
      <w:r>
        <w:rPr>
          <w:rFonts w:hint="eastAsia" w:ascii="仿宋_GB2312" w:hAnsi="仿宋_GB2312" w:eastAsia="仿宋_GB2312" w:cs="仿宋_GB2312"/>
          <w:bCs/>
          <w:sz w:val="28"/>
          <w:szCs w:val="28"/>
        </w:rPr>
        <w:t>蒋永东博士入职以来已经获得“东莞市创新领军人才”和“东莞市一类特色人才”称号，被聘为“河南省航空材料与应用技术重点实验室”学术委员会委员。</w:t>
      </w:r>
    </w:p>
    <w:p>
      <w:pPr>
        <w:pStyle w:val="14"/>
        <w:snapToGrid w:val="0"/>
        <w:spacing w:line="360" w:lineRule="auto"/>
        <w:ind w:firstLine="444" w:firstLineChars="0"/>
        <w:rPr>
          <w:rFonts w:hint="eastAsia"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研发顾问汪正平教授为佐治亚理工学院材料系董事教授、美国工程院院士、中国工程院外籍院士、香港科学院创始院士；2011年被聘为中国科学院深圳先进技术研究院“先进电子封装材料”广东省创新科研团队带头人、电子封装材料方向首席科学家；汪教授的研究领域涉及聚合物电子材料、电子、光学和微机电系统封装、纳米功能材料等。陈三名博士为深圳大学出站博士后，在纳米复合材料的设计、制备和表征方面具有丰富的研发经验；柯冲博士毕业生于澳大利亚莫纳什大学，2017-2018年在莫纳什大学从事博士后研究，在材料表面处理和涂层设计、制备和表征方面具有丰富的研发经验。</w:t>
      </w:r>
    </w:p>
    <w:p>
      <w:pPr>
        <w:widowControl/>
        <w:snapToGrid w:val="0"/>
        <w:spacing w:line="276" w:lineRule="auto"/>
        <w:ind w:firstLine="420"/>
        <w:rPr>
          <w:rFonts w:ascii="Times New Roman" w:hAnsi="宋体" w:eastAsia="宋体" w:cs="Times New Roman"/>
          <w:bCs/>
          <w:color w:val="000000" w:themeColor="text1"/>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7CBF"/>
    <w:multiLevelType w:val="multilevel"/>
    <w:tmpl w:val="1E567CBF"/>
    <w:lvl w:ilvl="0" w:tentative="0">
      <w:start w:val="1"/>
      <w:numFmt w:val="decimal"/>
      <w:pStyle w:val="3"/>
      <w:lvlText w:val="2.1.%1"/>
      <w:lvlJc w:val="left"/>
      <w:pPr>
        <w:ind w:left="420" w:hanging="420"/>
      </w:pPr>
      <w:rPr>
        <w:rFonts w:hint="eastAsia" w:ascii="等线" w:hAnsi="等线"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CC3FDD"/>
    <w:multiLevelType w:val="multilevel"/>
    <w:tmpl w:val="51CC3FDD"/>
    <w:lvl w:ilvl="0" w:tentative="0">
      <w:start w:val="1"/>
      <w:numFmt w:val="decimal"/>
      <w:pStyle w:val="4"/>
      <w:lvlText w:val="%1."/>
      <w:lvlJc w:val="left"/>
      <w:pPr>
        <w:ind w:left="420" w:hanging="420"/>
      </w:pPr>
      <w:rPr>
        <w:rFonts w:hint="eastAsia" w:eastAsia="宋体"/>
      </w:rPr>
    </w:lvl>
    <w:lvl w:ilvl="1" w:tentative="0">
      <w:start w:val="1"/>
      <w:numFmt w:val="decimal"/>
      <w:isLgl/>
      <w:lvlText w:val="%1.%2"/>
      <w:lvlJc w:val="left"/>
      <w:pPr>
        <w:ind w:left="720" w:hanging="720"/>
      </w:pPr>
      <w:rPr>
        <w:rFonts w:hint="default" w:asciiTheme="minorHAnsi" w:hAnsiTheme="minorHAnsi" w:eastAsiaTheme="minorHAnsi"/>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2">
    <w:nsid w:val="59845E85"/>
    <w:multiLevelType w:val="multilevel"/>
    <w:tmpl w:val="59845E85"/>
    <w:lvl w:ilvl="0" w:tentative="0">
      <w:start w:val="1"/>
      <w:numFmt w:val="decimal"/>
      <w:pStyle w:val="2"/>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0489"/>
    <w:rsid w:val="00013D3B"/>
    <w:rsid w:val="000F5A69"/>
    <w:rsid w:val="00160C14"/>
    <w:rsid w:val="00180F43"/>
    <w:rsid w:val="00290405"/>
    <w:rsid w:val="00296D2E"/>
    <w:rsid w:val="002E02C7"/>
    <w:rsid w:val="002F7B54"/>
    <w:rsid w:val="00330489"/>
    <w:rsid w:val="003667ED"/>
    <w:rsid w:val="003D75F9"/>
    <w:rsid w:val="004F6D36"/>
    <w:rsid w:val="005215E3"/>
    <w:rsid w:val="00575427"/>
    <w:rsid w:val="00601CDE"/>
    <w:rsid w:val="00651C14"/>
    <w:rsid w:val="00697D2C"/>
    <w:rsid w:val="0071463F"/>
    <w:rsid w:val="00762643"/>
    <w:rsid w:val="008366FA"/>
    <w:rsid w:val="00866433"/>
    <w:rsid w:val="00903E99"/>
    <w:rsid w:val="009167FD"/>
    <w:rsid w:val="009A4F2B"/>
    <w:rsid w:val="00AC621D"/>
    <w:rsid w:val="00C372A1"/>
    <w:rsid w:val="00C6420E"/>
    <w:rsid w:val="00C9477A"/>
    <w:rsid w:val="00E3339B"/>
    <w:rsid w:val="00E75357"/>
    <w:rsid w:val="00F207DB"/>
    <w:rsid w:val="00F56CC3"/>
    <w:rsid w:val="00F72AB7"/>
    <w:rsid w:val="08F1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numPr>
        <w:ilvl w:val="0"/>
        <w:numId w:val="1"/>
      </w:numPr>
      <w:adjustRightInd w:val="0"/>
      <w:snapToGrid w:val="0"/>
      <w:spacing w:before="240" w:after="240"/>
      <w:ind w:left="0" w:firstLine="0"/>
      <w:jc w:val="left"/>
      <w:outlineLvl w:val="0"/>
    </w:pPr>
    <w:rPr>
      <w:rFonts w:eastAsia="黑体"/>
      <w:b/>
      <w:bCs/>
      <w:color w:val="000000" w:themeColor="text1"/>
      <w:kern w:val="44"/>
      <w:sz w:val="30"/>
      <w:szCs w:val="44"/>
    </w:rPr>
  </w:style>
  <w:style w:type="paragraph" w:styleId="3">
    <w:name w:val="heading 2"/>
    <w:basedOn w:val="1"/>
    <w:next w:val="1"/>
    <w:link w:val="12"/>
    <w:semiHidden/>
    <w:unhideWhenUsed/>
    <w:qFormat/>
    <w:uiPriority w:val="9"/>
    <w:pPr>
      <w:keepNext/>
      <w:keepLines/>
      <w:numPr>
        <w:ilvl w:val="0"/>
        <w:numId w:val="2"/>
      </w:numPr>
      <w:snapToGrid w:val="0"/>
      <w:spacing w:before="120" w:after="120"/>
      <w:jc w:val="left"/>
      <w:outlineLvl w:val="1"/>
    </w:pPr>
    <w:rPr>
      <w:rFonts w:asciiTheme="majorHAnsi" w:hAnsiTheme="majorHAnsi" w:eastAsiaTheme="majorEastAsia" w:cstheme="majorBidi"/>
      <w:b/>
      <w:bCs/>
      <w:sz w:val="28"/>
      <w:szCs w:val="32"/>
    </w:rPr>
  </w:style>
  <w:style w:type="paragraph" w:styleId="4">
    <w:name w:val="heading 3"/>
    <w:basedOn w:val="1"/>
    <w:next w:val="1"/>
    <w:link w:val="13"/>
    <w:semiHidden/>
    <w:unhideWhenUsed/>
    <w:qFormat/>
    <w:uiPriority w:val="9"/>
    <w:pPr>
      <w:keepNext/>
      <w:keepLines/>
      <w:numPr>
        <w:ilvl w:val="0"/>
        <w:numId w:val="3"/>
      </w:numPr>
      <w:snapToGrid w:val="0"/>
      <w:spacing w:before="120" w:after="60"/>
      <w:jc w:val="left"/>
      <w:outlineLvl w:val="2"/>
    </w:pPr>
    <w:rPr>
      <w:rFonts w:eastAsia="宋体"/>
      <w:bCs/>
      <w:sz w:val="28"/>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uiPriority w:val="0"/>
    <w:pPr>
      <w:ind w:firstLine="420"/>
    </w:pPr>
    <w:rPr>
      <w:rFonts w:ascii="Times New Roman" w:hAnsi="Times New Roman" w:eastAsia="宋体" w:cs="Times New Roman"/>
      <w:szCs w:val="20"/>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uiPriority w:val="99"/>
    <w:rPr>
      <w:color w:val="0000FF"/>
      <w:u w:val="single"/>
    </w:rPr>
  </w:style>
  <w:style w:type="character" w:customStyle="1" w:styleId="11">
    <w:name w:val="标题 1 Char"/>
    <w:basedOn w:val="9"/>
    <w:link w:val="2"/>
    <w:uiPriority w:val="9"/>
    <w:rPr>
      <w:rFonts w:eastAsia="黑体"/>
      <w:b/>
      <w:bCs/>
      <w:color w:val="000000" w:themeColor="text1"/>
      <w:kern w:val="44"/>
      <w:sz w:val="30"/>
      <w:szCs w:val="44"/>
    </w:rPr>
  </w:style>
  <w:style w:type="character" w:customStyle="1" w:styleId="12">
    <w:name w:val="标题 2 Char"/>
    <w:basedOn w:val="9"/>
    <w:link w:val="3"/>
    <w:semiHidden/>
    <w:uiPriority w:val="9"/>
    <w:rPr>
      <w:rFonts w:asciiTheme="majorHAnsi" w:hAnsiTheme="majorHAnsi" w:eastAsiaTheme="majorEastAsia" w:cstheme="majorBidi"/>
      <w:b/>
      <w:bCs/>
      <w:sz w:val="28"/>
      <w:szCs w:val="32"/>
    </w:rPr>
  </w:style>
  <w:style w:type="character" w:customStyle="1" w:styleId="13">
    <w:name w:val="标题 3 Char"/>
    <w:basedOn w:val="9"/>
    <w:link w:val="4"/>
    <w:semiHidden/>
    <w:uiPriority w:val="9"/>
    <w:rPr>
      <w:rFonts w:eastAsia="宋体"/>
      <w:bCs/>
      <w:sz w:val="28"/>
      <w:szCs w:val="32"/>
    </w:rPr>
  </w:style>
  <w:style w:type="paragraph" w:styleId="14">
    <w:name w:val="List Paragraph"/>
    <w:basedOn w:val="1"/>
    <w:qFormat/>
    <w:uiPriority w:val="34"/>
    <w:pPr>
      <w:ind w:firstLine="420" w:firstLineChars="200"/>
    </w:pPr>
  </w:style>
  <w:style w:type="character" w:customStyle="1" w:styleId="15">
    <w:name w:val="页眉 Char"/>
    <w:basedOn w:val="9"/>
    <w:link w:val="7"/>
    <w:uiPriority w:val="99"/>
    <w:rPr>
      <w:sz w:val="18"/>
      <w:szCs w:val="18"/>
    </w:rPr>
  </w:style>
  <w:style w:type="character" w:customStyle="1" w:styleId="16">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117</Words>
  <Characters>671</Characters>
  <Lines>5</Lines>
  <Paragraphs>1</Paragraphs>
  <TotalTime>2</TotalTime>
  <ScaleCrop>false</ScaleCrop>
  <LinksUpToDate>false</LinksUpToDate>
  <CharactersWithSpaces>787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2019-05-14T01:52:00Z</dcterms:created>
  <dc:creator>Lenovo</dc:creator>
  <cp:lastModifiedBy>lenovo</cp:lastModifiedBy>
  <dcterms:modified xsi:type="dcterms:W3CDTF">2019-05-14T05:06:20Z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